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AD57" w14:textId="13B967FE" w:rsidR="00C13D51" w:rsidRDefault="00C13D51" w:rsidP="00C13D51">
      <w:pPr>
        <w:pStyle w:val="Sansinterligne"/>
        <w:jc w:val="center"/>
        <w:rPr>
          <w:rFonts w:ascii="Calibri" w:hAnsi="Calibri"/>
          <w:b/>
          <w:sz w:val="60"/>
          <w:szCs w:val="60"/>
          <w:lang w:val="en-US"/>
        </w:rPr>
      </w:pPr>
      <w:r w:rsidRPr="00C13D51">
        <w:rPr>
          <w:rFonts w:ascii="Calibri" w:hAnsi="Calibri"/>
          <w:b/>
          <w:sz w:val="60"/>
          <w:szCs w:val="60"/>
          <w:lang w:val="en-CA"/>
        </w:rPr>
        <w:t xml:space="preserve">Strike Pay </w:t>
      </w:r>
      <w:proofErr w:type="gramStart"/>
      <w:r w:rsidRPr="00C13D51">
        <w:rPr>
          <w:rFonts w:ascii="Calibri" w:hAnsi="Calibri"/>
          <w:b/>
          <w:sz w:val="60"/>
          <w:szCs w:val="60"/>
          <w:lang w:val="en-CA"/>
        </w:rPr>
        <w:t>From</w:t>
      </w:r>
      <w:proofErr w:type="gramEnd"/>
      <w:r w:rsidRPr="00C13D51">
        <w:rPr>
          <w:rFonts w:ascii="Calibri" w:hAnsi="Calibri"/>
          <w:b/>
          <w:sz w:val="60"/>
          <w:szCs w:val="60"/>
          <w:lang w:val="en-CA"/>
        </w:rPr>
        <w:t xml:space="preserve"> Day One Strengthens Bargaining Power</w:t>
      </w:r>
    </w:p>
    <w:p w14:paraId="2D704B1D" w14:textId="77777777" w:rsidR="00C13D51" w:rsidRPr="00C13D51" w:rsidRDefault="00C13D51" w:rsidP="00C13D51">
      <w:pPr>
        <w:pStyle w:val="Sansinterligne"/>
        <w:rPr>
          <w:rFonts w:ascii="Calibri" w:hAnsi="Calibri"/>
          <w:b/>
          <w:sz w:val="60"/>
          <w:szCs w:val="60"/>
          <w:lang w:val="en-US"/>
        </w:rPr>
      </w:pPr>
    </w:p>
    <w:p w14:paraId="6B0A9ADF"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At the bargaining table, governments and employers across the country continue to ask for more and offer less in return.</w:t>
      </w:r>
    </w:p>
    <w:p w14:paraId="10E4556D" w14:textId="77777777" w:rsidR="00C13D51" w:rsidRPr="00C13D51" w:rsidRDefault="00C13D51" w:rsidP="00C13D51">
      <w:pPr>
        <w:autoSpaceDE w:val="0"/>
        <w:autoSpaceDN w:val="0"/>
        <w:adjustRightInd w:val="0"/>
        <w:jc w:val="both"/>
        <w:rPr>
          <w:rFonts w:ascii="Calibri" w:hAnsi="Calibri" w:cs="Arial"/>
          <w:color w:val="000000"/>
          <w:lang w:val="en-US"/>
        </w:rPr>
      </w:pPr>
    </w:p>
    <w:p w14:paraId="54081EB0"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To strengthen the power of our members during bargaining, delegates at the 2017 national convention passed a resolution to have strike pay begin on the first day of a strike or lockout. Previously, strike pay of up to $300 a week began on the fifth day of a strike.</w:t>
      </w:r>
    </w:p>
    <w:p w14:paraId="568E1D9A" w14:textId="77777777" w:rsidR="00C13D51" w:rsidRPr="00C13D51" w:rsidRDefault="00C13D51" w:rsidP="00C13D51">
      <w:pPr>
        <w:autoSpaceDE w:val="0"/>
        <w:autoSpaceDN w:val="0"/>
        <w:adjustRightInd w:val="0"/>
        <w:jc w:val="both"/>
        <w:rPr>
          <w:rFonts w:ascii="Calibri" w:hAnsi="Calibri" w:cs="Arial"/>
          <w:color w:val="000000"/>
          <w:lang w:val="en-US"/>
        </w:rPr>
      </w:pPr>
    </w:p>
    <w:p w14:paraId="25128AB8"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This change is now in effect. It adds strength to the bargaining position of locals when employers try to bargain unreasonable demands. From now on, bargaining strategies will take into account the fact that our members will have their strike pay in hand sooner.</w:t>
      </w:r>
    </w:p>
    <w:p w14:paraId="53606C4A" w14:textId="77777777" w:rsidR="00C13D51" w:rsidRPr="00C13D51" w:rsidRDefault="00C13D51" w:rsidP="00C13D51">
      <w:pPr>
        <w:autoSpaceDE w:val="0"/>
        <w:autoSpaceDN w:val="0"/>
        <w:adjustRightInd w:val="0"/>
        <w:jc w:val="both"/>
        <w:rPr>
          <w:rFonts w:ascii="Calibri" w:hAnsi="Calibri" w:cs="Arial"/>
          <w:color w:val="000000"/>
          <w:lang w:val="en-US"/>
        </w:rPr>
      </w:pPr>
    </w:p>
    <w:p w14:paraId="35273C9C"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Before proceeding with strike action, locals can put in place a strike-averting campaign which is funded 100 per cent by CUPE National.</w:t>
      </w:r>
    </w:p>
    <w:p w14:paraId="3D4CEB76" w14:textId="77777777" w:rsidR="00C13D51" w:rsidRPr="00C13D51" w:rsidRDefault="00C13D51" w:rsidP="00C13D51">
      <w:pPr>
        <w:autoSpaceDE w:val="0"/>
        <w:autoSpaceDN w:val="0"/>
        <w:adjustRightInd w:val="0"/>
        <w:jc w:val="both"/>
        <w:rPr>
          <w:rFonts w:ascii="Calibri" w:hAnsi="Calibri" w:cs="Arial"/>
          <w:color w:val="000000"/>
          <w:lang w:val="en-US"/>
        </w:rPr>
      </w:pPr>
    </w:p>
    <w:p w14:paraId="4AF1EFF3"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With strike pay from day one, strike-averting campaigns and CUPE’s strengthened bargaining policy rejecting concessionary demands and two-tier proposals by employers, our members are now better equipped than ever to negotiate in the current climate of austerity.</w:t>
      </w:r>
    </w:p>
    <w:p w14:paraId="3E8F0E33" w14:textId="77777777" w:rsidR="00C13D51" w:rsidRPr="00C13D51" w:rsidRDefault="00C13D51" w:rsidP="00C13D51">
      <w:pPr>
        <w:autoSpaceDE w:val="0"/>
        <w:autoSpaceDN w:val="0"/>
        <w:adjustRightInd w:val="0"/>
        <w:jc w:val="both"/>
        <w:rPr>
          <w:rFonts w:ascii="Calibri" w:hAnsi="Calibri" w:cs="Arial"/>
          <w:color w:val="000000"/>
          <w:lang w:val="en-US"/>
        </w:rPr>
      </w:pPr>
    </w:p>
    <w:p w14:paraId="2AE5A071" w14:textId="3FFD8152"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This is the power of a pan-Canadian union of 650,000 members with a national strike</w:t>
      </w:r>
      <w:r>
        <w:rPr>
          <w:rFonts w:ascii="Calibri" w:hAnsi="Calibri" w:cs="Arial"/>
          <w:color w:val="000000"/>
          <w:lang w:val="en-US"/>
        </w:rPr>
        <w:t xml:space="preserve"> </w:t>
      </w:r>
      <w:r w:rsidRPr="00C13D51">
        <w:rPr>
          <w:rFonts w:ascii="Calibri" w:hAnsi="Calibri" w:cs="Arial"/>
          <w:color w:val="000000"/>
          <w:lang w:val="en-US"/>
        </w:rPr>
        <w:t>fund of $95 million.</w:t>
      </w:r>
    </w:p>
    <w:p w14:paraId="4648D70F" w14:textId="77777777" w:rsidR="00C13D51" w:rsidRPr="00C13D51" w:rsidRDefault="00C13D51" w:rsidP="00C13D51">
      <w:pPr>
        <w:autoSpaceDE w:val="0"/>
        <w:autoSpaceDN w:val="0"/>
        <w:adjustRightInd w:val="0"/>
        <w:jc w:val="both"/>
        <w:rPr>
          <w:rFonts w:ascii="Calibri" w:hAnsi="Calibri" w:cs="Arial"/>
          <w:color w:val="000000"/>
          <w:lang w:val="en-US"/>
        </w:rPr>
      </w:pPr>
    </w:p>
    <w:p w14:paraId="736F2347" w14:textId="77777777"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In addition to the National Strike Fund, locals affiliated to CUPE NB are also eligible to receive $60.00 per day for the first four days of a strike from CUPE NB.</w:t>
      </w:r>
    </w:p>
    <w:p w14:paraId="09A949EA" w14:textId="77777777" w:rsidR="00C13D51" w:rsidRPr="00C13D51" w:rsidRDefault="00C13D51" w:rsidP="00C13D51">
      <w:pPr>
        <w:autoSpaceDE w:val="0"/>
        <w:autoSpaceDN w:val="0"/>
        <w:adjustRightInd w:val="0"/>
        <w:jc w:val="both"/>
        <w:rPr>
          <w:rFonts w:ascii="Calibri" w:hAnsi="Calibri" w:cs="Arial"/>
          <w:color w:val="000000"/>
          <w:lang w:val="en-US"/>
        </w:rPr>
      </w:pPr>
    </w:p>
    <w:p w14:paraId="1C88D2E4" w14:textId="55CDFA7E"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At CUPE, when our members are involved, when our locals are prepared and when</w:t>
      </w:r>
      <w:r>
        <w:rPr>
          <w:rFonts w:ascii="Calibri" w:hAnsi="Calibri" w:cs="Arial"/>
          <w:color w:val="000000"/>
          <w:lang w:val="en-US"/>
        </w:rPr>
        <w:t xml:space="preserve"> </w:t>
      </w:r>
      <w:r w:rsidRPr="00C13D51">
        <w:rPr>
          <w:rFonts w:ascii="Calibri" w:hAnsi="Calibri" w:cs="Arial"/>
          <w:color w:val="000000"/>
          <w:lang w:val="en-US"/>
        </w:rPr>
        <w:t>we have all the necessary resources in place, we can fight back and win.</w:t>
      </w:r>
    </w:p>
    <w:p w14:paraId="480F363E" w14:textId="77777777" w:rsidR="00C13D51" w:rsidRPr="00C13D51" w:rsidRDefault="00C13D51" w:rsidP="00C13D51">
      <w:pPr>
        <w:autoSpaceDE w:val="0"/>
        <w:autoSpaceDN w:val="0"/>
        <w:adjustRightInd w:val="0"/>
        <w:jc w:val="both"/>
        <w:rPr>
          <w:rFonts w:ascii="Calibri" w:hAnsi="Calibri" w:cs="Arial"/>
          <w:color w:val="000000"/>
          <w:lang w:val="en-US"/>
        </w:rPr>
      </w:pPr>
    </w:p>
    <w:p w14:paraId="51D7B7C7" w14:textId="23A13BB9" w:rsidR="00C13D51" w:rsidRPr="00C13D51" w:rsidRDefault="00C13D51" w:rsidP="00C13D51">
      <w:pPr>
        <w:autoSpaceDE w:val="0"/>
        <w:autoSpaceDN w:val="0"/>
        <w:adjustRightInd w:val="0"/>
        <w:jc w:val="both"/>
        <w:rPr>
          <w:rFonts w:ascii="Calibri" w:hAnsi="Calibri" w:cs="Arial"/>
          <w:color w:val="000000"/>
          <w:lang w:val="en-US"/>
        </w:rPr>
      </w:pPr>
      <w:r w:rsidRPr="00C13D51">
        <w:rPr>
          <w:rFonts w:ascii="Calibri" w:hAnsi="Calibri" w:cs="Arial"/>
          <w:color w:val="000000"/>
          <w:lang w:val="en-US"/>
        </w:rPr>
        <w:t>Together, we will continue to uphold the interests of our members, our public services</w:t>
      </w:r>
      <w:r>
        <w:rPr>
          <w:rFonts w:ascii="Calibri" w:hAnsi="Calibri" w:cs="Arial"/>
          <w:color w:val="000000"/>
          <w:lang w:val="en-US"/>
        </w:rPr>
        <w:t xml:space="preserve"> </w:t>
      </w:r>
      <w:r w:rsidRPr="00C13D51">
        <w:rPr>
          <w:rFonts w:ascii="Calibri" w:hAnsi="Calibri" w:cs="Arial"/>
          <w:color w:val="000000"/>
          <w:lang w:val="en-US"/>
        </w:rPr>
        <w:t>and our communities. Our victories will continue to benefit not only our members but also all workers across Canada.</w:t>
      </w:r>
    </w:p>
    <w:p w14:paraId="323E286F" w14:textId="77777777" w:rsidR="004B4350" w:rsidRPr="00C13D51" w:rsidRDefault="004B4350" w:rsidP="00C13D51">
      <w:pPr>
        <w:shd w:val="clear" w:color="auto" w:fill="FFFFFF"/>
        <w:jc w:val="both"/>
        <w:rPr>
          <w:rFonts w:ascii="Calibri" w:hAnsi="Calibri" w:cs="Arial"/>
          <w:color w:val="808080" w:themeColor="background1" w:themeShade="80"/>
          <w:sz w:val="16"/>
          <w:szCs w:val="16"/>
          <w:lang w:val="en-US"/>
        </w:rPr>
      </w:pPr>
    </w:p>
    <w:p w14:paraId="1F023182" w14:textId="77777777" w:rsidR="00C13D51" w:rsidRPr="00C13D51" w:rsidRDefault="00C13D51" w:rsidP="00C13D51">
      <w:pPr>
        <w:shd w:val="clear" w:color="auto" w:fill="FFFFFF"/>
        <w:jc w:val="both"/>
        <w:rPr>
          <w:rFonts w:ascii="Calibri" w:hAnsi="Calibri" w:cs="Arial"/>
          <w:color w:val="808080" w:themeColor="background1" w:themeShade="80"/>
          <w:sz w:val="16"/>
          <w:szCs w:val="16"/>
          <w:lang w:val="en-US"/>
        </w:rPr>
      </w:pPr>
    </w:p>
    <w:p w14:paraId="15A1EA8A" w14:textId="4271FF83" w:rsidR="009D3256" w:rsidRPr="00C13D51" w:rsidRDefault="009D3256" w:rsidP="00C13D51">
      <w:pPr>
        <w:shd w:val="clear" w:color="auto" w:fill="FFFFFF"/>
        <w:rPr>
          <w:rFonts w:ascii="Calibri" w:hAnsi="Calibri" w:cs="Arial"/>
          <w:color w:val="808080" w:themeColor="background1" w:themeShade="80"/>
          <w:sz w:val="16"/>
          <w:szCs w:val="16"/>
          <w:lang w:val="en-US"/>
        </w:rPr>
      </w:pPr>
    </w:p>
    <w:p w14:paraId="2A641327" w14:textId="5C3F9722"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0E95D6A3" w14:textId="2557D22E"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3526F392" w14:textId="325AFF1B"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67F98B31" w14:textId="6B5DD594"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09D7757F" w14:textId="29C33DD0"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422722A3" w14:textId="7268AB64"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348415E9" w14:textId="4A496BC7" w:rsidR="00C13D51" w:rsidRPr="00C13D51" w:rsidRDefault="00C13D51" w:rsidP="00C13D51">
      <w:pPr>
        <w:shd w:val="clear" w:color="auto" w:fill="FFFFFF"/>
        <w:rPr>
          <w:rFonts w:ascii="Calibri" w:hAnsi="Calibri" w:cs="Arial"/>
          <w:color w:val="808080" w:themeColor="background1" w:themeShade="80"/>
          <w:sz w:val="16"/>
          <w:szCs w:val="16"/>
          <w:lang w:val="en-US"/>
        </w:rPr>
      </w:pPr>
    </w:p>
    <w:p w14:paraId="1DD11023" w14:textId="47FE61CA" w:rsidR="00C13D51" w:rsidRDefault="00C13D51" w:rsidP="00C13D51">
      <w:pPr>
        <w:autoSpaceDE w:val="0"/>
        <w:autoSpaceDN w:val="0"/>
        <w:adjustRightInd w:val="0"/>
        <w:jc w:val="center"/>
        <w:rPr>
          <w:rFonts w:ascii="Calibri" w:hAnsi="Calibri" w:cs="HermesFB-Bold"/>
          <w:b/>
          <w:bCs/>
          <w:color w:val="000000"/>
          <w:sz w:val="60"/>
          <w:szCs w:val="60"/>
        </w:rPr>
      </w:pPr>
      <w:r w:rsidRPr="00C13D51">
        <w:rPr>
          <w:rFonts w:ascii="Calibri" w:hAnsi="Calibri" w:cs="HermesFB-Bold"/>
          <w:b/>
          <w:bCs/>
          <w:color w:val="000000"/>
          <w:sz w:val="60"/>
          <w:szCs w:val="60"/>
        </w:rPr>
        <w:lastRenderedPageBreak/>
        <w:t>La paye de grève dès le premier jour pour un plus grand rapport de force</w:t>
      </w:r>
    </w:p>
    <w:p w14:paraId="04FA5C73" w14:textId="77777777" w:rsidR="00C13D51" w:rsidRPr="00C13D51" w:rsidRDefault="00C13D51" w:rsidP="00C13D51">
      <w:pPr>
        <w:autoSpaceDE w:val="0"/>
        <w:autoSpaceDN w:val="0"/>
        <w:adjustRightInd w:val="0"/>
        <w:rPr>
          <w:rFonts w:ascii="Calibri" w:hAnsi="Calibri" w:cs="HermesFB-Bold"/>
          <w:b/>
          <w:bCs/>
          <w:color w:val="000000"/>
          <w:sz w:val="60"/>
          <w:szCs w:val="60"/>
        </w:rPr>
      </w:pPr>
    </w:p>
    <w:p w14:paraId="5442FB26" w14:textId="25D87D08" w:rsidR="004B4350" w:rsidRPr="00C13D51" w:rsidRDefault="004B4350" w:rsidP="00C13D51">
      <w:pPr>
        <w:pStyle w:val="NormalWeb"/>
        <w:shd w:val="clear" w:color="auto" w:fill="FFFFFF"/>
        <w:spacing w:before="0" w:beforeAutospacing="0" w:after="0" w:afterAutospacing="0"/>
        <w:rPr>
          <w:rFonts w:ascii="Calibri" w:hAnsi="Calibri"/>
          <w:color w:val="333333"/>
          <w:sz w:val="21"/>
          <w:szCs w:val="21"/>
        </w:rPr>
      </w:pPr>
    </w:p>
    <w:p w14:paraId="4F1622AF"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À la table de négociations, les gouvernements et les employeurs de partout au pays continuent à vous en demander toujours plus, tout en vous offrant toujours moins.</w:t>
      </w:r>
    </w:p>
    <w:p w14:paraId="1F3D7C1A" w14:textId="77777777" w:rsidR="00C13D51" w:rsidRPr="00C13D51" w:rsidRDefault="00C13D51" w:rsidP="00C13D51">
      <w:pPr>
        <w:autoSpaceDE w:val="0"/>
        <w:autoSpaceDN w:val="0"/>
        <w:adjustRightInd w:val="0"/>
        <w:jc w:val="both"/>
        <w:rPr>
          <w:rFonts w:ascii="Calibri" w:hAnsi="Calibri" w:cs="TheSans-B3Light"/>
          <w:color w:val="000000"/>
        </w:rPr>
      </w:pPr>
    </w:p>
    <w:p w14:paraId="14CEB3D6"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Afin d’augmenter le rapport de force de nos membres lors des négociations, les délégués au dernier congrès national ont adopté une résolution pour que l’indemnité de grève soit versée dès le premier jour de grève ou de lock-out. Auparavant, la paye de grève de 300 dollars par semaine pour un minimum de 20 heures d’activités syndicales était versée à compter du cinquième jour de grève.</w:t>
      </w:r>
    </w:p>
    <w:p w14:paraId="58D5C9AB" w14:textId="77777777" w:rsidR="00C13D51" w:rsidRPr="00C13D51" w:rsidRDefault="00C13D51" w:rsidP="00C13D51">
      <w:pPr>
        <w:autoSpaceDE w:val="0"/>
        <w:autoSpaceDN w:val="0"/>
        <w:adjustRightInd w:val="0"/>
        <w:jc w:val="both"/>
        <w:rPr>
          <w:rFonts w:ascii="Calibri" w:hAnsi="Calibri" w:cs="TheSans-B3Light"/>
          <w:color w:val="000000"/>
        </w:rPr>
      </w:pPr>
    </w:p>
    <w:p w14:paraId="1CA6966A"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Ce changement qui est déjà en vigueur renforce la position des sections locales lorsque les employeurs présentent des demandes déraisonnables. Vous pourrez</w:t>
      </w:r>
      <w:r w:rsidRPr="00C13D51">
        <w:rPr>
          <w:rFonts w:ascii="Calibri" w:hAnsi="Calibri" w:cs="HermesFB-Bold"/>
          <w:b/>
          <w:bCs/>
          <w:color w:val="FDEABF"/>
        </w:rPr>
        <w:t xml:space="preserve"> </w:t>
      </w:r>
      <w:r w:rsidRPr="00C13D51">
        <w:rPr>
          <w:rFonts w:ascii="Calibri" w:hAnsi="Calibri" w:cs="TheSans-B3Light"/>
          <w:color w:val="000000"/>
        </w:rPr>
        <w:t>désormais développer votre stratégie de négociation en tenant compte du fait que vos membres recevront de l’argent plus rapidement.</w:t>
      </w:r>
    </w:p>
    <w:p w14:paraId="3DE52C8F" w14:textId="77777777" w:rsidR="00C13D51" w:rsidRPr="00C13D51" w:rsidRDefault="00C13D51" w:rsidP="00C13D51">
      <w:pPr>
        <w:autoSpaceDE w:val="0"/>
        <w:autoSpaceDN w:val="0"/>
        <w:adjustRightInd w:val="0"/>
        <w:jc w:val="both"/>
        <w:rPr>
          <w:rFonts w:ascii="Calibri" w:hAnsi="Calibri" w:cs="TheSans-B3Light"/>
          <w:color w:val="000000"/>
        </w:rPr>
      </w:pPr>
    </w:p>
    <w:p w14:paraId="1BEB51CD"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Avant le déclenchement d’une grève, les sections locales peuvent aussi mettre sur pied une campagne pour éviter la grève payée à 100 pour cent par l</w:t>
      </w:r>
      <w:bookmarkStart w:id="0" w:name="_GoBack"/>
      <w:bookmarkEnd w:id="0"/>
      <w:r w:rsidRPr="00C13D51">
        <w:rPr>
          <w:rFonts w:ascii="Calibri" w:hAnsi="Calibri" w:cs="TheSans-B3Light"/>
          <w:color w:val="000000"/>
        </w:rPr>
        <w:t>e SCFP national.</w:t>
      </w:r>
    </w:p>
    <w:p w14:paraId="2DADF5DF" w14:textId="77777777" w:rsidR="00C13D51" w:rsidRPr="00C13D51" w:rsidRDefault="00C13D51" w:rsidP="00C13D51">
      <w:pPr>
        <w:autoSpaceDE w:val="0"/>
        <w:autoSpaceDN w:val="0"/>
        <w:adjustRightInd w:val="0"/>
        <w:jc w:val="both"/>
        <w:rPr>
          <w:rFonts w:ascii="Calibri" w:hAnsi="Calibri" w:cs="TheSans-B3Light"/>
          <w:color w:val="000000"/>
        </w:rPr>
      </w:pPr>
    </w:p>
    <w:p w14:paraId="05BE4209"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Grâce à la paye de grève dès le premier jour, aux campagnes pour éviter la grève et à la politique de négociation renforcée du SCFP qui rejette toutes les demandes de concession et les clauses de disparité de traitement mises de l’avant par les employeurs, nos membres ont maintenant de meilleurs outils pour négocier dans le climat d’austérité actuel.</w:t>
      </w:r>
    </w:p>
    <w:p w14:paraId="6EF7F476" w14:textId="77777777" w:rsidR="00C13D51" w:rsidRPr="00C13D51" w:rsidRDefault="00C13D51" w:rsidP="00C13D51">
      <w:pPr>
        <w:autoSpaceDE w:val="0"/>
        <w:autoSpaceDN w:val="0"/>
        <w:adjustRightInd w:val="0"/>
        <w:jc w:val="both"/>
        <w:rPr>
          <w:rFonts w:ascii="Calibri" w:hAnsi="Calibri" w:cs="TheSans-B3Light"/>
          <w:color w:val="000000"/>
        </w:rPr>
      </w:pPr>
    </w:p>
    <w:p w14:paraId="3BF0EEAB" w14:textId="0431EA24"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C’est ça la force d’un syndicat pancanadien de 650 000 membres qui dispose d’une</w:t>
      </w:r>
      <w:r>
        <w:rPr>
          <w:rFonts w:ascii="Calibri" w:hAnsi="Calibri" w:cs="TheSans-B3Light"/>
          <w:color w:val="000000"/>
        </w:rPr>
        <w:t xml:space="preserve"> </w:t>
      </w:r>
      <w:r w:rsidRPr="00C13D51">
        <w:rPr>
          <w:rFonts w:ascii="Calibri" w:hAnsi="Calibri" w:cs="TheSans-B3Light"/>
          <w:color w:val="000000"/>
        </w:rPr>
        <w:t>Caisse nationale de grève de 95 millions de dollars.</w:t>
      </w:r>
    </w:p>
    <w:p w14:paraId="2500E399" w14:textId="77777777" w:rsidR="00C13D51" w:rsidRPr="00C13D51" w:rsidRDefault="00C13D51" w:rsidP="00C13D51">
      <w:pPr>
        <w:autoSpaceDE w:val="0"/>
        <w:autoSpaceDN w:val="0"/>
        <w:adjustRightInd w:val="0"/>
        <w:jc w:val="both"/>
        <w:rPr>
          <w:rFonts w:ascii="Calibri" w:hAnsi="Calibri" w:cs="TheSans-B3Light"/>
          <w:color w:val="000000"/>
        </w:rPr>
      </w:pPr>
    </w:p>
    <w:p w14:paraId="2E283761"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En plus du Fonds national de grève, les sections locales affiliées au SCFP NB recevront également 60,00$ par jour pour les quatre premiers jours d’une grève du SCFP NB.</w:t>
      </w:r>
    </w:p>
    <w:p w14:paraId="57E15310" w14:textId="77777777" w:rsidR="00C13D51" w:rsidRPr="00C13D51" w:rsidRDefault="00C13D51" w:rsidP="00C13D51">
      <w:pPr>
        <w:autoSpaceDE w:val="0"/>
        <w:autoSpaceDN w:val="0"/>
        <w:adjustRightInd w:val="0"/>
        <w:jc w:val="both"/>
        <w:rPr>
          <w:rFonts w:ascii="Calibri" w:hAnsi="Calibri" w:cs="TheSans-B3Light"/>
          <w:color w:val="000000"/>
        </w:rPr>
      </w:pPr>
    </w:p>
    <w:p w14:paraId="7A3C69F2"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Au SCFP, quand nos membres sont engagés, quand nos sections locales sont préparées et que nous investissons toutes les ressources nécessaires, nous pouvons riposter et gagner.</w:t>
      </w:r>
    </w:p>
    <w:p w14:paraId="7AB960A5" w14:textId="77777777" w:rsidR="00C13D51" w:rsidRPr="00C13D51" w:rsidRDefault="00C13D51" w:rsidP="00C13D51">
      <w:pPr>
        <w:autoSpaceDE w:val="0"/>
        <w:autoSpaceDN w:val="0"/>
        <w:adjustRightInd w:val="0"/>
        <w:jc w:val="both"/>
        <w:rPr>
          <w:rFonts w:ascii="Calibri" w:hAnsi="Calibri" w:cs="TheSans-B3Light"/>
          <w:color w:val="000000"/>
        </w:rPr>
      </w:pPr>
    </w:p>
    <w:p w14:paraId="34BDA456" w14:textId="77777777" w:rsidR="00C13D51" w:rsidRPr="00C13D51" w:rsidRDefault="00C13D51" w:rsidP="00C13D51">
      <w:pPr>
        <w:autoSpaceDE w:val="0"/>
        <w:autoSpaceDN w:val="0"/>
        <w:adjustRightInd w:val="0"/>
        <w:jc w:val="both"/>
        <w:rPr>
          <w:rFonts w:ascii="Calibri" w:hAnsi="Calibri" w:cs="TheSans-B3Light"/>
          <w:color w:val="000000"/>
        </w:rPr>
      </w:pPr>
      <w:r w:rsidRPr="00C13D51">
        <w:rPr>
          <w:rFonts w:ascii="Calibri" w:hAnsi="Calibri" w:cs="TheSans-B3Light"/>
          <w:color w:val="000000"/>
        </w:rPr>
        <w:t>Ensemble, nous continuerons à défendre les intérêts de nos membres, les services publics et nos communautés. Nos victoires profiteront non seulement à nos membres, mais à l’ensemble des travailleurs canadiens.</w:t>
      </w:r>
    </w:p>
    <w:p w14:paraId="7D415992" w14:textId="77777777" w:rsidR="00C13D51" w:rsidRPr="00C13D51" w:rsidRDefault="00C13D51" w:rsidP="00C13D51">
      <w:pPr>
        <w:pStyle w:val="NormalWeb"/>
        <w:shd w:val="clear" w:color="auto" w:fill="FFFFFF"/>
        <w:spacing w:before="0" w:beforeAutospacing="0" w:after="0" w:afterAutospacing="0"/>
        <w:jc w:val="both"/>
        <w:rPr>
          <w:rFonts w:ascii="Calibri" w:hAnsi="Calibri"/>
          <w:color w:val="333333"/>
          <w:sz w:val="21"/>
          <w:szCs w:val="21"/>
        </w:rPr>
      </w:pPr>
    </w:p>
    <w:p w14:paraId="70EC1497" w14:textId="451731A6" w:rsidR="004B4350" w:rsidRPr="00C13D51" w:rsidRDefault="004B4350" w:rsidP="00C13D51">
      <w:pPr>
        <w:tabs>
          <w:tab w:val="left" w:pos="3265"/>
        </w:tabs>
        <w:rPr>
          <w:rFonts w:ascii="Calibri" w:hAnsi="Calibri" w:cs="Arial"/>
          <w:color w:val="808080" w:themeColor="background1" w:themeShade="80"/>
          <w:sz w:val="16"/>
          <w:szCs w:val="16"/>
        </w:rPr>
      </w:pPr>
    </w:p>
    <w:sectPr w:rsidR="004B4350" w:rsidRPr="00C13D51" w:rsidSect="006E7E03">
      <w:footerReference w:type="default" r:id="rId8"/>
      <w:footerReference w:type="first" r:id="rId9"/>
      <w:pgSz w:w="12240" w:h="15840"/>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75F6" w14:textId="77777777" w:rsidR="00DB0659" w:rsidRDefault="00DB0659" w:rsidP="0039423C">
      <w:r>
        <w:separator/>
      </w:r>
    </w:p>
  </w:endnote>
  <w:endnote w:type="continuationSeparator" w:id="0">
    <w:p w14:paraId="5BA3EB2A" w14:textId="77777777" w:rsidR="00DB0659" w:rsidRDefault="00DB0659" w:rsidP="003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rmesFB-Bold">
    <w:altName w:val="Calibri"/>
    <w:panose1 w:val="020B0604020202020204"/>
    <w:charset w:val="00"/>
    <w:family w:val="swiss"/>
    <w:pitch w:val="default"/>
    <w:sig w:usb0="00000003" w:usb1="00000000" w:usb2="00000000" w:usb3="00000000" w:csb0="00000001" w:csb1="00000000"/>
  </w:font>
  <w:font w:name="TheSans-B3Ligh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80D1" w14:textId="77777777" w:rsidR="00CC3D7B" w:rsidRDefault="00CC3D7B">
    <w:pPr>
      <w:pStyle w:val="Pieddepage"/>
    </w:pPr>
    <w:r>
      <w:rPr>
        <w:noProof/>
      </w:rPr>
      <w:drawing>
        <wp:inline distT="0" distB="0" distL="0" distR="0" wp14:anchorId="653A6F40" wp14:editId="0DCAD9F9">
          <wp:extent cx="3795824" cy="278789"/>
          <wp:effectExtent l="0" t="0" r="190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C6F" w14:textId="77777777" w:rsidR="00CC3D7B" w:rsidRPr="00CC3D7B" w:rsidRDefault="00CC3D7B" w:rsidP="00CC3D7B">
    <w:pPr>
      <w:pStyle w:val="Pieddepage"/>
      <w:rPr>
        <w:b/>
      </w:rPr>
    </w:pPr>
    <w:r>
      <w:rPr>
        <w:noProof/>
      </w:rPr>
      <w:drawing>
        <wp:inline distT="0" distB="0" distL="0" distR="0" wp14:anchorId="3A18D244" wp14:editId="65474601">
          <wp:extent cx="3795824" cy="278789"/>
          <wp:effectExtent l="0" t="0" r="190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7F03" w14:textId="77777777" w:rsidR="00DB0659" w:rsidRDefault="00DB0659" w:rsidP="0039423C">
      <w:r>
        <w:separator/>
      </w:r>
    </w:p>
  </w:footnote>
  <w:footnote w:type="continuationSeparator" w:id="0">
    <w:p w14:paraId="0A8FFCB7" w14:textId="77777777" w:rsidR="00DB0659" w:rsidRDefault="00DB0659" w:rsidP="003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21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172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15FBB"/>
    <w:multiLevelType w:val="hybridMultilevel"/>
    <w:tmpl w:val="F9724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361104"/>
    <w:multiLevelType w:val="multilevel"/>
    <w:tmpl w:val="F7E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2363C"/>
    <w:multiLevelType w:val="multilevel"/>
    <w:tmpl w:val="B66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144B7"/>
    <w:multiLevelType w:val="multilevel"/>
    <w:tmpl w:val="E5C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0248D"/>
    <w:multiLevelType w:val="multilevel"/>
    <w:tmpl w:val="E79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3C"/>
    <w:rsid w:val="001D0071"/>
    <w:rsid w:val="00267AF9"/>
    <w:rsid w:val="003703DF"/>
    <w:rsid w:val="0039423C"/>
    <w:rsid w:val="003A4B6D"/>
    <w:rsid w:val="004B4350"/>
    <w:rsid w:val="00502645"/>
    <w:rsid w:val="005B1E96"/>
    <w:rsid w:val="005B54F9"/>
    <w:rsid w:val="00632F83"/>
    <w:rsid w:val="006E7E03"/>
    <w:rsid w:val="00807BF4"/>
    <w:rsid w:val="0082006B"/>
    <w:rsid w:val="00834379"/>
    <w:rsid w:val="0085303C"/>
    <w:rsid w:val="00966B25"/>
    <w:rsid w:val="00986797"/>
    <w:rsid w:val="009D3256"/>
    <w:rsid w:val="00AA31F0"/>
    <w:rsid w:val="00B6755E"/>
    <w:rsid w:val="00BA0A33"/>
    <w:rsid w:val="00BC7244"/>
    <w:rsid w:val="00C13D51"/>
    <w:rsid w:val="00CC3D7B"/>
    <w:rsid w:val="00D6050C"/>
    <w:rsid w:val="00DB0659"/>
    <w:rsid w:val="00F63148"/>
    <w:rsid w:val="00FC4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4E39"/>
  <w14:defaultImageDpi w14:val="32767"/>
  <w15:chartTrackingRefBased/>
  <w15:docId w15:val="{6DC5DF98-CB7F-3D46-AC59-BCC50D4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D7B"/>
    <w:rPr>
      <w:rFonts w:ascii="Times New Roman" w:eastAsia="Times New Roman" w:hAnsi="Times New Roman" w:cs="Times New Roman"/>
      <w:lang w:val="fr-CA" w:eastAsia="fr-CA"/>
    </w:rPr>
  </w:style>
  <w:style w:type="paragraph" w:styleId="Titre1">
    <w:name w:val="heading 1"/>
    <w:basedOn w:val="Normal"/>
    <w:link w:val="Titre1Car"/>
    <w:uiPriority w:val="9"/>
    <w:qFormat/>
    <w:rsid w:val="0039423C"/>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423C"/>
    <w:rPr>
      <w:rFonts w:ascii="Times New Roman" w:eastAsia="Times New Roman" w:hAnsi="Times New Roman" w:cs="Times New Roman"/>
      <w:b/>
      <w:bCs/>
      <w:kern w:val="36"/>
      <w:sz w:val="48"/>
      <w:szCs w:val="48"/>
      <w:lang w:val="fr-CA" w:eastAsia="fr-CA"/>
    </w:rPr>
  </w:style>
  <w:style w:type="character" w:styleId="Lienhypertexte">
    <w:name w:val="Hyperlink"/>
    <w:basedOn w:val="Policepardfaut"/>
    <w:uiPriority w:val="99"/>
    <w:unhideWhenUsed/>
    <w:rsid w:val="0039423C"/>
    <w:rPr>
      <w:color w:val="0000FF"/>
      <w:u w:val="single"/>
    </w:rPr>
  </w:style>
  <w:style w:type="paragraph" w:styleId="NormalWeb">
    <w:name w:val="Normal (Web)"/>
    <w:basedOn w:val="Normal"/>
    <w:uiPriority w:val="99"/>
    <w:unhideWhenUsed/>
    <w:rsid w:val="0039423C"/>
    <w:pPr>
      <w:spacing w:before="100" w:beforeAutospacing="1" w:after="100" w:afterAutospacing="1"/>
    </w:pPr>
  </w:style>
  <w:style w:type="character" w:styleId="lev">
    <w:name w:val="Strong"/>
    <w:basedOn w:val="Policepardfaut"/>
    <w:uiPriority w:val="22"/>
    <w:qFormat/>
    <w:rsid w:val="0039423C"/>
    <w:rPr>
      <w:b/>
      <w:bCs/>
    </w:rPr>
  </w:style>
  <w:style w:type="character" w:styleId="Accentuation">
    <w:name w:val="Emphasis"/>
    <w:basedOn w:val="Policepardfaut"/>
    <w:uiPriority w:val="20"/>
    <w:qFormat/>
    <w:rsid w:val="0039423C"/>
    <w:rPr>
      <w:i/>
      <w:iCs/>
    </w:rPr>
  </w:style>
  <w:style w:type="paragraph" w:styleId="En-tte">
    <w:name w:val="header"/>
    <w:basedOn w:val="Normal"/>
    <w:link w:val="En-tteCar"/>
    <w:uiPriority w:val="99"/>
    <w:unhideWhenUsed/>
    <w:rsid w:val="0039423C"/>
    <w:pPr>
      <w:tabs>
        <w:tab w:val="center" w:pos="4320"/>
        <w:tab w:val="right" w:pos="8640"/>
      </w:tabs>
    </w:pPr>
  </w:style>
  <w:style w:type="character" w:customStyle="1" w:styleId="En-tteCar">
    <w:name w:val="En-tête Car"/>
    <w:basedOn w:val="Policepardfaut"/>
    <w:link w:val="En-tte"/>
    <w:uiPriority w:val="99"/>
    <w:rsid w:val="0039423C"/>
  </w:style>
  <w:style w:type="paragraph" w:styleId="Pieddepage">
    <w:name w:val="footer"/>
    <w:basedOn w:val="Normal"/>
    <w:link w:val="PieddepageCar"/>
    <w:uiPriority w:val="99"/>
    <w:unhideWhenUsed/>
    <w:rsid w:val="0039423C"/>
    <w:pPr>
      <w:tabs>
        <w:tab w:val="center" w:pos="4320"/>
        <w:tab w:val="right" w:pos="8640"/>
      </w:tabs>
    </w:pPr>
  </w:style>
  <w:style w:type="character" w:customStyle="1" w:styleId="PieddepageCar">
    <w:name w:val="Pied de page Car"/>
    <w:basedOn w:val="Policepardfaut"/>
    <w:link w:val="Pieddepage"/>
    <w:uiPriority w:val="99"/>
    <w:rsid w:val="0039423C"/>
  </w:style>
  <w:style w:type="paragraph" w:styleId="Paragraphedeliste">
    <w:name w:val="List Paragraph"/>
    <w:basedOn w:val="Normal"/>
    <w:uiPriority w:val="34"/>
    <w:qFormat/>
    <w:rsid w:val="0039423C"/>
    <w:pPr>
      <w:ind w:left="720"/>
      <w:contextualSpacing/>
    </w:pPr>
  </w:style>
  <w:style w:type="character" w:styleId="Mentionnonrsolue">
    <w:name w:val="Unresolved Mention"/>
    <w:basedOn w:val="Policepardfaut"/>
    <w:uiPriority w:val="99"/>
    <w:rsid w:val="001D0071"/>
    <w:rPr>
      <w:color w:val="808080"/>
      <w:shd w:val="clear" w:color="auto" w:fill="E6E6E6"/>
    </w:rPr>
  </w:style>
  <w:style w:type="paragraph" w:styleId="Sansinterligne">
    <w:name w:val="No Spacing"/>
    <w:uiPriority w:val="1"/>
    <w:qFormat/>
    <w:rsid w:val="00C13D51"/>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82396">
      <w:bodyDiv w:val="1"/>
      <w:marLeft w:val="0"/>
      <w:marRight w:val="0"/>
      <w:marTop w:val="0"/>
      <w:marBottom w:val="0"/>
      <w:divBdr>
        <w:top w:val="none" w:sz="0" w:space="0" w:color="auto"/>
        <w:left w:val="none" w:sz="0" w:space="0" w:color="auto"/>
        <w:bottom w:val="none" w:sz="0" w:space="0" w:color="auto"/>
        <w:right w:val="none" w:sz="0" w:space="0" w:color="auto"/>
      </w:divBdr>
    </w:div>
    <w:div w:id="1350177357">
      <w:bodyDiv w:val="1"/>
      <w:marLeft w:val="0"/>
      <w:marRight w:val="0"/>
      <w:marTop w:val="0"/>
      <w:marBottom w:val="0"/>
      <w:divBdr>
        <w:top w:val="none" w:sz="0" w:space="0" w:color="auto"/>
        <w:left w:val="none" w:sz="0" w:space="0" w:color="auto"/>
        <w:bottom w:val="none" w:sz="0" w:space="0" w:color="auto"/>
        <w:right w:val="none" w:sz="0" w:space="0" w:color="auto"/>
      </w:divBdr>
    </w:div>
    <w:div w:id="1554542678">
      <w:bodyDiv w:val="1"/>
      <w:marLeft w:val="0"/>
      <w:marRight w:val="0"/>
      <w:marTop w:val="0"/>
      <w:marBottom w:val="0"/>
      <w:divBdr>
        <w:top w:val="none" w:sz="0" w:space="0" w:color="auto"/>
        <w:left w:val="none" w:sz="0" w:space="0" w:color="auto"/>
        <w:bottom w:val="none" w:sz="0" w:space="0" w:color="auto"/>
        <w:right w:val="none" w:sz="0" w:space="0" w:color="auto"/>
      </w:divBdr>
      <w:divsChild>
        <w:div w:id="1141969697">
          <w:marLeft w:val="0"/>
          <w:marRight w:val="0"/>
          <w:marTop w:val="0"/>
          <w:marBottom w:val="0"/>
          <w:divBdr>
            <w:top w:val="none" w:sz="0" w:space="0" w:color="auto"/>
            <w:left w:val="none" w:sz="0" w:space="0" w:color="auto"/>
            <w:bottom w:val="none" w:sz="0" w:space="0" w:color="auto"/>
            <w:right w:val="none" w:sz="0" w:space="0" w:color="auto"/>
          </w:divBdr>
          <w:divsChild>
            <w:div w:id="218323202">
              <w:marLeft w:val="0"/>
              <w:marRight w:val="0"/>
              <w:marTop w:val="0"/>
              <w:marBottom w:val="90"/>
              <w:divBdr>
                <w:top w:val="none" w:sz="0" w:space="0" w:color="auto"/>
                <w:left w:val="none" w:sz="0" w:space="0" w:color="auto"/>
                <w:bottom w:val="none" w:sz="0" w:space="0" w:color="auto"/>
                <w:right w:val="none" w:sz="0" w:space="0" w:color="auto"/>
              </w:divBdr>
              <w:divsChild>
                <w:div w:id="516430136">
                  <w:marLeft w:val="0"/>
                  <w:marRight w:val="0"/>
                  <w:marTop w:val="0"/>
                  <w:marBottom w:val="300"/>
                  <w:divBdr>
                    <w:top w:val="none" w:sz="0" w:space="0" w:color="auto"/>
                    <w:left w:val="none" w:sz="0" w:space="0" w:color="auto"/>
                    <w:bottom w:val="none" w:sz="0" w:space="0" w:color="auto"/>
                    <w:right w:val="none" w:sz="0" w:space="0" w:color="auto"/>
                  </w:divBdr>
                  <w:divsChild>
                    <w:div w:id="1995638842">
                      <w:marLeft w:val="0"/>
                      <w:marRight w:val="0"/>
                      <w:marTop w:val="0"/>
                      <w:marBottom w:val="0"/>
                      <w:divBdr>
                        <w:top w:val="none" w:sz="0" w:space="0" w:color="auto"/>
                        <w:left w:val="none" w:sz="0" w:space="0" w:color="auto"/>
                        <w:bottom w:val="none" w:sz="0" w:space="0" w:color="auto"/>
                        <w:right w:val="none" w:sz="0" w:space="0" w:color="auto"/>
                      </w:divBdr>
                      <w:divsChild>
                        <w:div w:id="1598640060">
                          <w:marLeft w:val="0"/>
                          <w:marRight w:val="0"/>
                          <w:marTop w:val="0"/>
                          <w:marBottom w:val="0"/>
                          <w:divBdr>
                            <w:top w:val="none" w:sz="0" w:space="0" w:color="auto"/>
                            <w:left w:val="none" w:sz="0" w:space="0" w:color="auto"/>
                            <w:bottom w:val="none" w:sz="0" w:space="0" w:color="auto"/>
                            <w:right w:val="none" w:sz="0" w:space="0" w:color="auto"/>
                          </w:divBdr>
                          <w:divsChild>
                            <w:div w:id="1071391402">
                              <w:marLeft w:val="0"/>
                              <w:marRight w:val="0"/>
                              <w:marTop w:val="0"/>
                              <w:marBottom w:val="0"/>
                              <w:divBdr>
                                <w:top w:val="none" w:sz="0" w:space="0" w:color="auto"/>
                                <w:left w:val="none" w:sz="0" w:space="0" w:color="auto"/>
                                <w:bottom w:val="none" w:sz="0" w:space="0" w:color="auto"/>
                                <w:right w:val="none" w:sz="0" w:space="0" w:color="auto"/>
                              </w:divBdr>
                              <w:divsChild>
                                <w:div w:id="1824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4296">
      <w:bodyDiv w:val="1"/>
      <w:marLeft w:val="0"/>
      <w:marRight w:val="0"/>
      <w:marTop w:val="0"/>
      <w:marBottom w:val="0"/>
      <w:divBdr>
        <w:top w:val="none" w:sz="0" w:space="0" w:color="auto"/>
        <w:left w:val="none" w:sz="0" w:space="0" w:color="auto"/>
        <w:bottom w:val="none" w:sz="0" w:space="0" w:color="auto"/>
        <w:right w:val="none" w:sz="0" w:space="0" w:color="auto"/>
      </w:divBdr>
    </w:div>
    <w:div w:id="18601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117E-E691-CC48-8D13-D3026513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Ouellette</dc:creator>
  <cp:keywords/>
  <dc:description/>
  <cp:lastModifiedBy>Simon Ouellette</cp:lastModifiedBy>
  <cp:revision>2</cp:revision>
  <dcterms:created xsi:type="dcterms:W3CDTF">2018-03-14T18:41:00Z</dcterms:created>
  <dcterms:modified xsi:type="dcterms:W3CDTF">2018-03-14T18:41:00Z</dcterms:modified>
</cp:coreProperties>
</file>