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96DBD" w14:textId="77777777" w:rsidR="0039423C" w:rsidRDefault="0039423C" w:rsidP="009D3256">
      <w:pPr>
        <w:pStyle w:val="Heading1"/>
        <w:spacing w:before="0" w:beforeAutospacing="0" w:after="0" w:afterAutospacing="0"/>
        <w:jc w:val="both"/>
        <w:rPr>
          <w:rFonts w:asciiTheme="minorHAnsi" w:hAnsiTheme="minorHAnsi" w:cs="Arial"/>
          <w:sz w:val="24"/>
          <w:szCs w:val="24"/>
          <w:lang w:val="en-US"/>
        </w:rPr>
      </w:pPr>
      <w:r w:rsidRPr="00986797">
        <w:rPr>
          <w:rFonts w:asciiTheme="minorHAnsi" w:hAnsiTheme="minorHAnsi" w:cs="Arial"/>
          <w:sz w:val="32"/>
          <w:szCs w:val="32"/>
          <w:lang w:val="en-US"/>
        </w:rPr>
        <w:t xml:space="preserve">Freedom of </w:t>
      </w:r>
      <w:r w:rsidR="005B54F9" w:rsidRPr="00986797">
        <w:rPr>
          <w:rFonts w:asciiTheme="minorHAnsi" w:hAnsiTheme="minorHAnsi" w:cs="Arial"/>
          <w:sz w:val="32"/>
          <w:szCs w:val="32"/>
          <w:lang w:val="en-US"/>
        </w:rPr>
        <w:t>E</w:t>
      </w:r>
      <w:r w:rsidRPr="00986797">
        <w:rPr>
          <w:rFonts w:asciiTheme="minorHAnsi" w:hAnsiTheme="minorHAnsi" w:cs="Arial"/>
          <w:sz w:val="32"/>
          <w:szCs w:val="32"/>
          <w:lang w:val="en-US"/>
        </w:rPr>
        <w:t>xpression</w:t>
      </w:r>
    </w:p>
    <w:p w14:paraId="1B33C32E" w14:textId="77777777" w:rsidR="009D3256" w:rsidRPr="009D3256" w:rsidRDefault="009D3256" w:rsidP="009D3256">
      <w:pPr>
        <w:pStyle w:val="Heading1"/>
        <w:spacing w:before="0" w:beforeAutospacing="0" w:after="0" w:afterAutospacing="0"/>
        <w:jc w:val="both"/>
        <w:rPr>
          <w:rFonts w:asciiTheme="minorHAnsi" w:hAnsiTheme="minorHAnsi" w:cs="Arial"/>
          <w:sz w:val="24"/>
          <w:szCs w:val="24"/>
          <w:lang w:val="en-US"/>
        </w:rPr>
      </w:pPr>
    </w:p>
    <w:p w14:paraId="2BD3752F" w14:textId="77777777" w:rsidR="0039423C" w:rsidRPr="009D3256" w:rsidRDefault="0039423C" w:rsidP="009D3256">
      <w:pPr>
        <w:shd w:val="clear" w:color="auto" w:fill="FFFFFF"/>
        <w:jc w:val="both"/>
        <w:rPr>
          <w:rFonts w:asciiTheme="minorHAnsi" w:hAnsiTheme="minorHAnsi" w:cs="Arial"/>
          <w:color w:val="000000" w:themeColor="text1"/>
          <w:lang w:val="en-US"/>
        </w:rPr>
      </w:pPr>
      <w:r w:rsidRPr="009D3256">
        <w:rPr>
          <w:rFonts w:asciiTheme="minorHAnsi" w:hAnsiTheme="minorHAnsi" w:cs="Arial"/>
          <w:color w:val="000000" w:themeColor="text1"/>
          <w:lang w:val="en-US"/>
        </w:rPr>
        <w:t>Union members and all employees have a right to freedom of expression protected by </w:t>
      </w:r>
      <w:r w:rsidRPr="009D3256">
        <w:rPr>
          <w:rFonts w:asciiTheme="minorHAnsi" w:hAnsiTheme="minorHAnsi" w:cs="Arial"/>
          <w:iCs/>
          <w:color w:val="000000" w:themeColor="text1"/>
          <w:lang w:val="en-US"/>
        </w:rPr>
        <w:t>the Charter of Rights and Freedoms</w:t>
      </w:r>
      <w:r w:rsidRPr="009D3256">
        <w:rPr>
          <w:rFonts w:asciiTheme="minorHAnsi" w:hAnsiTheme="minorHAnsi" w:cs="Arial"/>
          <w:color w:val="000000" w:themeColor="text1"/>
          <w:lang w:val="en-US"/>
        </w:rPr>
        <w:t>, even if they work for the provincial government. Expressing political opinions or sharing political content on social media is a form of political expression and is protected by the </w:t>
      </w:r>
      <w:r w:rsidRPr="009D3256">
        <w:rPr>
          <w:rFonts w:asciiTheme="minorHAnsi" w:hAnsiTheme="minorHAnsi" w:cs="Arial"/>
          <w:iCs/>
          <w:color w:val="000000" w:themeColor="text1"/>
          <w:lang w:val="en-US"/>
        </w:rPr>
        <w:t>Charter</w:t>
      </w:r>
      <w:r w:rsidRPr="009D3256">
        <w:rPr>
          <w:rFonts w:asciiTheme="minorHAnsi" w:hAnsiTheme="minorHAnsi" w:cs="Arial"/>
          <w:color w:val="000000" w:themeColor="text1"/>
          <w:lang w:val="en-US"/>
        </w:rPr>
        <w:t xml:space="preserve">. Online political expression does not benefit from any greater or any less protection than other forms of political expression. As a public service worker, you have the right to share content from </w:t>
      </w:r>
      <w:r w:rsidR="005B54F9" w:rsidRPr="009D3256">
        <w:rPr>
          <w:rFonts w:asciiTheme="minorHAnsi" w:hAnsiTheme="minorHAnsi" w:cs="Arial"/>
          <w:color w:val="000000" w:themeColor="text1"/>
          <w:lang w:val="en-US"/>
        </w:rPr>
        <w:t xml:space="preserve">a union </w:t>
      </w:r>
      <w:r w:rsidRPr="009D3256">
        <w:rPr>
          <w:rFonts w:asciiTheme="minorHAnsi" w:hAnsiTheme="minorHAnsi" w:cs="Arial"/>
          <w:color w:val="000000" w:themeColor="text1"/>
          <w:lang w:val="en-US"/>
        </w:rPr>
        <w:t xml:space="preserve">campaign on Facebook, Twitter or other social media accounts </w:t>
      </w:r>
      <w:proofErr w:type="gramStart"/>
      <w:r w:rsidRPr="009D3256">
        <w:rPr>
          <w:rFonts w:asciiTheme="minorHAnsi" w:hAnsiTheme="minorHAnsi" w:cs="Arial"/>
          <w:color w:val="000000" w:themeColor="text1"/>
          <w:u w:val="single"/>
          <w:lang w:val="en-US"/>
        </w:rPr>
        <w:t>as long as</w:t>
      </w:r>
      <w:proofErr w:type="gramEnd"/>
      <w:r w:rsidRPr="009D3256">
        <w:rPr>
          <w:rFonts w:asciiTheme="minorHAnsi" w:hAnsiTheme="minorHAnsi" w:cs="Arial"/>
          <w:color w:val="000000" w:themeColor="text1"/>
          <w:u w:val="single"/>
          <w:lang w:val="en-US"/>
        </w:rPr>
        <w:t xml:space="preserve"> you do so outside your hours of work and you don’t use the employer’s equipment</w:t>
      </w:r>
      <w:r w:rsidRPr="009D3256">
        <w:rPr>
          <w:rFonts w:asciiTheme="minorHAnsi" w:hAnsiTheme="minorHAnsi" w:cs="Arial"/>
          <w:color w:val="000000" w:themeColor="text1"/>
          <w:lang w:val="en-US"/>
        </w:rPr>
        <w:t>. However, these rights are not absolute, so please consider the following carefully before you post, share, or tweet.</w:t>
      </w:r>
    </w:p>
    <w:p w14:paraId="6A434BC3" w14:textId="77777777" w:rsidR="009D3256" w:rsidRPr="00986797" w:rsidRDefault="009D3256" w:rsidP="009D3256">
      <w:pPr>
        <w:shd w:val="clear" w:color="auto" w:fill="FFFFFF"/>
        <w:jc w:val="both"/>
        <w:rPr>
          <w:rFonts w:asciiTheme="minorHAnsi" w:hAnsiTheme="minorHAnsi" w:cs="Arial"/>
          <w:color w:val="000000" w:themeColor="text1"/>
          <w:sz w:val="22"/>
          <w:szCs w:val="22"/>
          <w:lang w:val="en-US"/>
        </w:rPr>
      </w:pPr>
    </w:p>
    <w:p w14:paraId="32BE60D1" w14:textId="77777777" w:rsidR="0039423C" w:rsidRDefault="005B54F9" w:rsidP="009D3256">
      <w:pPr>
        <w:pStyle w:val="Heading1"/>
        <w:spacing w:before="0" w:beforeAutospacing="0" w:after="0" w:afterAutospacing="0"/>
        <w:jc w:val="both"/>
        <w:rPr>
          <w:rFonts w:asciiTheme="minorHAnsi" w:hAnsiTheme="minorHAnsi" w:cs="Arial"/>
          <w:sz w:val="24"/>
          <w:szCs w:val="24"/>
          <w:lang w:val="en-US"/>
        </w:rPr>
      </w:pPr>
      <w:r w:rsidRPr="00986797">
        <w:rPr>
          <w:rFonts w:asciiTheme="minorHAnsi" w:hAnsiTheme="minorHAnsi" w:cs="Arial"/>
          <w:sz w:val="32"/>
          <w:szCs w:val="32"/>
          <w:lang w:val="en-US"/>
        </w:rPr>
        <w:t>Protecting Yourself</w:t>
      </w:r>
    </w:p>
    <w:p w14:paraId="4C94F7C2" w14:textId="77777777" w:rsidR="009D3256" w:rsidRPr="004B4350" w:rsidRDefault="009D3256" w:rsidP="009D3256">
      <w:pPr>
        <w:pStyle w:val="Heading1"/>
        <w:spacing w:before="0" w:beforeAutospacing="0" w:after="0" w:afterAutospacing="0"/>
        <w:jc w:val="both"/>
        <w:rPr>
          <w:rFonts w:asciiTheme="minorHAnsi" w:hAnsiTheme="minorHAnsi" w:cs="Arial"/>
          <w:sz w:val="24"/>
          <w:szCs w:val="24"/>
          <w:lang w:val="en-US"/>
        </w:rPr>
      </w:pPr>
    </w:p>
    <w:p w14:paraId="09F1B269" w14:textId="77777777" w:rsidR="0039423C" w:rsidRPr="004B4350" w:rsidRDefault="0039423C" w:rsidP="009D3256">
      <w:pPr>
        <w:shd w:val="clear" w:color="auto" w:fill="FFFFFF"/>
        <w:jc w:val="both"/>
        <w:rPr>
          <w:rFonts w:asciiTheme="minorHAnsi" w:hAnsiTheme="minorHAnsi" w:cs="Arial"/>
          <w:color w:val="000000" w:themeColor="text1"/>
          <w:lang w:val="en-US"/>
        </w:rPr>
      </w:pPr>
      <w:r w:rsidRPr="004B4350">
        <w:rPr>
          <w:rFonts w:asciiTheme="minorHAnsi" w:hAnsiTheme="minorHAnsi" w:cs="Arial"/>
          <w:b/>
          <w:color w:val="000000" w:themeColor="text1"/>
          <w:lang w:val="en-US"/>
        </w:rPr>
        <w:t>Don’t identify yourself as a government employee or include information or comments that suggest you are a government employee</w:t>
      </w:r>
      <w:r w:rsidR="005B54F9" w:rsidRPr="004B4350">
        <w:rPr>
          <w:rFonts w:asciiTheme="minorHAnsi" w:hAnsiTheme="minorHAnsi" w:cs="Arial"/>
          <w:b/>
          <w:color w:val="000000" w:themeColor="text1"/>
          <w:lang w:val="en-US"/>
        </w:rPr>
        <w:t>.</w:t>
      </w:r>
      <w:r w:rsidR="005B54F9" w:rsidRPr="004B4350">
        <w:rPr>
          <w:rFonts w:asciiTheme="minorHAnsi" w:hAnsiTheme="minorHAnsi" w:cs="Arial"/>
          <w:color w:val="000000" w:themeColor="text1"/>
          <w:lang w:val="en-US"/>
        </w:rPr>
        <w:t xml:space="preserve"> </w:t>
      </w:r>
      <w:r w:rsidRPr="004B4350">
        <w:rPr>
          <w:rFonts w:asciiTheme="minorHAnsi" w:hAnsiTheme="minorHAnsi" w:cs="Arial"/>
          <w:color w:val="000000" w:themeColor="text1"/>
          <w:lang w:val="en-US"/>
        </w:rPr>
        <w:t>It is important not to give the impression that you are speaking on behalf of the employer when communicating political opinions or posting political content on social media. If you are going to engage in communications that are critical of the employer, make it clear that you are speaking on your own behalf. One way to do this is to remove any information in your social media profile that identifies you as a government employee or that may lead the public to believe you are a government employee. Usually, this information is in the in the “About” section of your Facebook or Twitter profile, which you can edit.</w:t>
      </w:r>
    </w:p>
    <w:p w14:paraId="18560CF6" w14:textId="77777777" w:rsidR="009D3256" w:rsidRPr="004B4350" w:rsidRDefault="009D3256" w:rsidP="009D3256">
      <w:pPr>
        <w:shd w:val="clear" w:color="auto" w:fill="FFFFFF"/>
        <w:jc w:val="both"/>
        <w:rPr>
          <w:rFonts w:asciiTheme="minorHAnsi" w:hAnsiTheme="minorHAnsi" w:cs="Arial"/>
          <w:color w:val="000000" w:themeColor="text1"/>
          <w:lang w:val="en-US"/>
        </w:rPr>
      </w:pPr>
    </w:p>
    <w:p w14:paraId="383BF04A" w14:textId="77777777" w:rsidR="0039423C" w:rsidRPr="004B4350" w:rsidRDefault="0039423C" w:rsidP="009D3256">
      <w:pPr>
        <w:shd w:val="clear" w:color="auto" w:fill="FFFFFF"/>
        <w:jc w:val="both"/>
        <w:rPr>
          <w:rFonts w:asciiTheme="minorHAnsi" w:hAnsiTheme="minorHAnsi" w:cs="Arial"/>
          <w:color w:val="000000" w:themeColor="text1"/>
          <w:lang w:val="en-US"/>
        </w:rPr>
      </w:pPr>
      <w:r w:rsidRPr="004B4350">
        <w:rPr>
          <w:rFonts w:asciiTheme="minorHAnsi" w:hAnsiTheme="minorHAnsi" w:cs="Arial"/>
          <w:b/>
          <w:color w:val="000000" w:themeColor="text1"/>
          <w:lang w:val="en-US"/>
        </w:rPr>
        <w:t>Be careful not to criticize government policies that are directly related to your job or department</w:t>
      </w:r>
      <w:r w:rsidR="005B54F9" w:rsidRPr="004B4350">
        <w:rPr>
          <w:rFonts w:asciiTheme="minorHAnsi" w:hAnsiTheme="minorHAnsi" w:cs="Arial"/>
          <w:b/>
          <w:color w:val="000000" w:themeColor="text1"/>
          <w:lang w:val="en-US"/>
        </w:rPr>
        <w:t>.</w:t>
      </w:r>
      <w:r w:rsidR="005B54F9" w:rsidRPr="004B4350">
        <w:rPr>
          <w:rFonts w:asciiTheme="minorHAnsi" w:hAnsiTheme="minorHAnsi" w:cs="Arial"/>
          <w:b/>
          <w:bCs/>
          <w:color w:val="000000" w:themeColor="text1"/>
          <w:lang w:val="en-US"/>
        </w:rPr>
        <w:t xml:space="preserve"> </w:t>
      </w:r>
      <w:r w:rsidRPr="004B4350">
        <w:rPr>
          <w:rFonts w:asciiTheme="minorHAnsi" w:hAnsiTheme="minorHAnsi" w:cs="Arial"/>
          <w:color w:val="000000" w:themeColor="text1"/>
          <w:lang w:val="en-US"/>
        </w:rPr>
        <w:t>Public service workers who criticize government policies directly related to their work are more likely to fall under scrutiny for potentially breaching their dut</w:t>
      </w:r>
      <w:r w:rsidR="005B54F9" w:rsidRPr="004B4350">
        <w:rPr>
          <w:rFonts w:asciiTheme="minorHAnsi" w:hAnsiTheme="minorHAnsi" w:cs="Arial"/>
          <w:color w:val="000000" w:themeColor="text1"/>
          <w:lang w:val="en-US"/>
        </w:rPr>
        <w:t>y of loyalty to their employer. H</w:t>
      </w:r>
      <w:r w:rsidRPr="004B4350">
        <w:rPr>
          <w:rFonts w:asciiTheme="minorHAnsi" w:hAnsiTheme="minorHAnsi" w:cs="Arial"/>
          <w:color w:val="000000" w:themeColor="text1"/>
          <w:lang w:val="en-US"/>
        </w:rPr>
        <w:t>owever, public service workers who are criticizing government policies that are not connected with the nature of their work or that of their department benefit from a greater scope of freedom of expression.</w:t>
      </w:r>
    </w:p>
    <w:p w14:paraId="6E7E2630" w14:textId="77777777" w:rsidR="009D3256" w:rsidRPr="004B4350" w:rsidRDefault="009D3256" w:rsidP="009D3256">
      <w:pPr>
        <w:shd w:val="clear" w:color="auto" w:fill="FFFFFF"/>
        <w:jc w:val="both"/>
        <w:rPr>
          <w:rFonts w:asciiTheme="minorHAnsi" w:hAnsiTheme="minorHAnsi" w:cs="Arial"/>
          <w:b/>
          <w:bCs/>
          <w:lang w:val="en-US"/>
        </w:rPr>
      </w:pPr>
    </w:p>
    <w:p w14:paraId="788C016F" w14:textId="77777777" w:rsidR="0039423C" w:rsidRPr="004B4350" w:rsidRDefault="0039423C" w:rsidP="009D3256">
      <w:pPr>
        <w:pStyle w:val="Heading1"/>
        <w:spacing w:before="0" w:beforeAutospacing="0" w:after="0" w:afterAutospacing="0"/>
        <w:jc w:val="both"/>
        <w:rPr>
          <w:rFonts w:asciiTheme="minorHAnsi" w:hAnsiTheme="minorHAnsi" w:cs="Arial"/>
          <w:b w:val="0"/>
          <w:bCs w:val="0"/>
          <w:color w:val="000000" w:themeColor="text1"/>
          <w:kern w:val="0"/>
          <w:sz w:val="24"/>
          <w:szCs w:val="24"/>
          <w:lang w:val="en-US"/>
        </w:rPr>
      </w:pPr>
      <w:r w:rsidRPr="004B4350">
        <w:rPr>
          <w:rFonts w:asciiTheme="minorHAnsi" w:hAnsiTheme="minorHAnsi" w:cs="Arial"/>
          <w:bCs w:val="0"/>
          <w:color w:val="000000" w:themeColor="text1"/>
          <w:kern w:val="0"/>
          <w:sz w:val="24"/>
          <w:szCs w:val="24"/>
          <w:lang w:val="en-US"/>
        </w:rPr>
        <w:t xml:space="preserve">Consider your </w:t>
      </w:r>
      <w:r w:rsidR="00CC3D7B" w:rsidRPr="004B4350">
        <w:rPr>
          <w:rFonts w:asciiTheme="minorHAnsi" w:hAnsiTheme="minorHAnsi" w:cs="Arial"/>
          <w:bCs w:val="0"/>
          <w:color w:val="000000" w:themeColor="text1"/>
          <w:kern w:val="0"/>
          <w:sz w:val="24"/>
          <w:szCs w:val="24"/>
          <w:lang w:val="en-US"/>
        </w:rPr>
        <w:t>t</w:t>
      </w:r>
      <w:r w:rsidR="005B54F9" w:rsidRPr="004B4350">
        <w:rPr>
          <w:rFonts w:asciiTheme="minorHAnsi" w:hAnsiTheme="minorHAnsi" w:cs="Arial"/>
          <w:bCs w:val="0"/>
          <w:color w:val="000000" w:themeColor="text1"/>
          <w:kern w:val="0"/>
          <w:sz w:val="24"/>
          <w:szCs w:val="24"/>
          <w:lang w:val="en-US"/>
        </w:rPr>
        <w:t>one</w:t>
      </w:r>
      <w:r w:rsidR="00CC3D7B" w:rsidRPr="004B4350">
        <w:rPr>
          <w:rFonts w:asciiTheme="minorHAnsi" w:hAnsiTheme="minorHAnsi" w:cs="Arial"/>
          <w:bCs w:val="0"/>
          <w:color w:val="000000" w:themeColor="text1"/>
          <w:kern w:val="0"/>
          <w:sz w:val="24"/>
          <w:szCs w:val="24"/>
          <w:lang w:val="en-US"/>
        </w:rPr>
        <w:t>.</w:t>
      </w:r>
      <w:r w:rsidR="005B54F9" w:rsidRPr="004B4350">
        <w:rPr>
          <w:rFonts w:asciiTheme="minorHAnsi" w:hAnsiTheme="minorHAnsi" w:cs="Arial"/>
          <w:b w:val="0"/>
          <w:bCs w:val="0"/>
          <w:color w:val="000000" w:themeColor="text1"/>
          <w:kern w:val="0"/>
          <w:sz w:val="24"/>
          <w:szCs w:val="24"/>
          <w:lang w:val="en-US"/>
        </w:rPr>
        <w:t xml:space="preserve"> </w:t>
      </w:r>
      <w:r w:rsidRPr="004B4350">
        <w:rPr>
          <w:rFonts w:asciiTheme="minorHAnsi" w:hAnsiTheme="minorHAnsi" w:cs="Arial"/>
          <w:b w:val="0"/>
          <w:bCs w:val="0"/>
          <w:color w:val="000000" w:themeColor="text1"/>
          <w:kern w:val="0"/>
          <w:sz w:val="24"/>
          <w:szCs w:val="24"/>
          <w:lang w:val="en-US"/>
        </w:rPr>
        <w:t>The tone and frequency of your political expression are also important factors. Employees should be cautious in engaging in a sustained media ca</w:t>
      </w:r>
      <w:r w:rsidR="005B54F9" w:rsidRPr="004B4350">
        <w:rPr>
          <w:rFonts w:asciiTheme="minorHAnsi" w:hAnsiTheme="minorHAnsi" w:cs="Arial"/>
          <w:b w:val="0"/>
          <w:bCs w:val="0"/>
          <w:color w:val="000000" w:themeColor="text1"/>
          <w:kern w:val="0"/>
          <w:sz w:val="24"/>
          <w:szCs w:val="24"/>
          <w:lang w:val="en-US"/>
        </w:rPr>
        <w:t>mpaign against the government. </w:t>
      </w:r>
      <w:r w:rsidRPr="004B4350">
        <w:rPr>
          <w:rFonts w:asciiTheme="minorHAnsi" w:hAnsiTheme="minorHAnsi" w:cs="Arial"/>
          <w:b w:val="0"/>
          <w:bCs w:val="0"/>
          <w:color w:val="000000" w:themeColor="text1"/>
          <w:kern w:val="0"/>
          <w:sz w:val="24"/>
          <w:szCs w:val="24"/>
          <w:lang w:val="en-US"/>
        </w:rPr>
        <w:t xml:space="preserve">Avoid comments that could be construed as being malicious, </w:t>
      </w:r>
      <w:r w:rsidR="009D3256" w:rsidRPr="004B4350">
        <w:rPr>
          <w:rFonts w:asciiTheme="minorHAnsi" w:hAnsiTheme="minorHAnsi" w:cs="Arial"/>
          <w:b w:val="0"/>
          <w:bCs w:val="0"/>
          <w:color w:val="000000" w:themeColor="text1"/>
          <w:kern w:val="0"/>
          <w:sz w:val="24"/>
          <w:szCs w:val="24"/>
          <w:lang w:val="en-US"/>
        </w:rPr>
        <w:t>spiteful</w:t>
      </w:r>
      <w:r w:rsidRPr="004B4350">
        <w:rPr>
          <w:rFonts w:asciiTheme="minorHAnsi" w:hAnsiTheme="minorHAnsi" w:cs="Arial"/>
          <w:b w:val="0"/>
          <w:bCs w:val="0"/>
          <w:color w:val="000000" w:themeColor="text1"/>
          <w:kern w:val="0"/>
          <w:sz w:val="24"/>
          <w:szCs w:val="24"/>
          <w:lang w:val="en-US"/>
        </w:rPr>
        <w:t xml:space="preserve"> or false. Keep in mind that although you have the right to political expression, you cannot conduct yourself in a way that adversely affects your ability or the public’s perception of your ability to do your job in an impartial and professional manner.</w:t>
      </w:r>
    </w:p>
    <w:p w14:paraId="2E200539" w14:textId="77777777" w:rsidR="009D3256" w:rsidRPr="004B4350" w:rsidRDefault="009D3256" w:rsidP="009D3256">
      <w:pPr>
        <w:pStyle w:val="Heading1"/>
        <w:spacing w:before="0" w:beforeAutospacing="0" w:after="0" w:afterAutospacing="0"/>
        <w:jc w:val="both"/>
        <w:rPr>
          <w:rFonts w:asciiTheme="minorHAnsi" w:hAnsiTheme="minorHAnsi" w:cs="Arial"/>
          <w:b w:val="0"/>
          <w:bCs w:val="0"/>
          <w:color w:val="000000" w:themeColor="text1"/>
          <w:kern w:val="0"/>
          <w:sz w:val="24"/>
          <w:szCs w:val="24"/>
          <w:lang w:val="en-US"/>
        </w:rPr>
      </w:pPr>
    </w:p>
    <w:p w14:paraId="1D7525F7" w14:textId="77777777" w:rsidR="00805AB3" w:rsidRPr="004B4350" w:rsidRDefault="0039423C" w:rsidP="009D3256">
      <w:pPr>
        <w:shd w:val="clear" w:color="auto" w:fill="FFFFFF"/>
        <w:jc w:val="both"/>
        <w:rPr>
          <w:rFonts w:asciiTheme="minorHAnsi" w:hAnsiTheme="minorHAnsi" w:cs="Arial"/>
          <w:color w:val="000000" w:themeColor="text1"/>
          <w:lang w:val="en-US"/>
        </w:rPr>
      </w:pPr>
      <w:r w:rsidRPr="004B4350">
        <w:rPr>
          <w:rFonts w:asciiTheme="minorHAnsi" w:hAnsiTheme="minorHAnsi" w:cs="Arial"/>
          <w:b/>
          <w:color w:val="000000" w:themeColor="text1"/>
          <w:lang w:val="en-US"/>
        </w:rPr>
        <w:t xml:space="preserve">Are you a union </w:t>
      </w:r>
      <w:r w:rsidR="005B54F9" w:rsidRPr="004B4350">
        <w:rPr>
          <w:rFonts w:asciiTheme="minorHAnsi" w:hAnsiTheme="minorHAnsi" w:cs="Arial"/>
          <w:b/>
          <w:color w:val="000000" w:themeColor="text1"/>
          <w:lang w:val="en-US"/>
        </w:rPr>
        <w:t>representative?</w:t>
      </w:r>
      <w:r w:rsidR="005B54F9" w:rsidRPr="004B4350">
        <w:rPr>
          <w:rFonts w:asciiTheme="minorHAnsi" w:hAnsiTheme="minorHAnsi" w:cs="Arial"/>
          <w:color w:val="000000" w:themeColor="text1"/>
          <w:lang w:val="en-US"/>
        </w:rPr>
        <w:t xml:space="preserve"> </w:t>
      </w:r>
      <w:r w:rsidRPr="004B4350">
        <w:rPr>
          <w:rFonts w:asciiTheme="minorHAnsi" w:hAnsiTheme="minorHAnsi" w:cs="Arial"/>
          <w:color w:val="000000" w:themeColor="text1"/>
          <w:lang w:val="en-US"/>
        </w:rPr>
        <w:t xml:space="preserve">Union representatives </w:t>
      </w:r>
      <w:r w:rsidR="005B54F9" w:rsidRPr="004B4350">
        <w:rPr>
          <w:rFonts w:asciiTheme="minorHAnsi" w:hAnsiTheme="minorHAnsi" w:cs="Arial"/>
          <w:color w:val="000000" w:themeColor="text1"/>
          <w:lang w:val="en-US"/>
        </w:rPr>
        <w:t>(</w:t>
      </w:r>
      <w:r w:rsidR="00CC3D7B" w:rsidRPr="004B4350">
        <w:rPr>
          <w:rFonts w:asciiTheme="minorHAnsi" w:hAnsiTheme="minorHAnsi" w:cs="Arial"/>
          <w:color w:val="000000" w:themeColor="text1"/>
          <w:lang w:val="en-US"/>
        </w:rPr>
        <w:t xml:space="preserve">which includes </w:t>
      </w:r>
      <w:r w:rsidR="005B54F9" w:rsidRPr="004B4350">
        <w:rPr>
          <w:rFonts w:asciiTheme="minorHAnsi" w:hAnsiTheme="minorHAnsi" w:cs="Arial"/>
          <w:color w:val="000000" w:themeColor="text1"/>
          <w:lang w:val="en-US"/>
        </w:rPr>
        <w:t>members of the executive</w:t>
      </w:r>
      <w:r w:rsidR="00CC3D7B" w:rsidRPr="004B4350">
        <w:rPr>
          <w:rFonts w:asciiTheme="minorHAnsi" w:hAnsiTheme="minorHAnsi" w:cs="Arial"/>
          <w:color w:val="000000" w:themeColor="text1"/>
          <w:lang w:val="en-US"/>
        </w:rPr>
        <w:t xml:space="preserve"> and</w:t>
      </w:r>
      <w:r w:rsidR="005B54F9" w:rsidRPr="004B4350">
        <w:rPr>
          <w:rFonts w:asciiTheme="minorHAnsi" w:hAnsiTheme="minorHAnsi" w:cs="Arial"/>
          <w:color w:val="000000" w:themeColor="text1"/>
          <w:lang w:val="en-US"/>
        </w:rPr>
        <w:t xml:space="preserve"> shop stewards) </w:t>
      </w:r>
      <w:r w:rsidRPr="004B4350">
        <w:rPr>
          <w:rFonts w:asciiTheme="minorHAnsi" w:hAnsiTheme="minorHAnsi" w:cs="Arial"/>
          <w:color w:val="000000" w:themeColor="text1"/>
          <w:lang w:val="en-US"/>
        </w:rPr>
        <w:t>have greater freedom to engage in political activities. When speaking on behalf of the union, they can challenge government policies openly and critically on issues such as cuts to public services. Protected union speech cannot be considered a violation of the Values and Ethics Code. However, union representatives cannot make any comments about their employer that are reckless, malicious or dishonest.</w:t>
      </w:r>
    </w:p>
    <w:p w14:paraId="323E286F" w14:textId="77777777" w:rsidR="004B4350" w:rsidRDefault="004B4350" w:rsidP="004B4350">
      <w:pPr>
        <w:shd w:val="clear" w:color="auto" w:fill="FFFFFF"/>
        <w:jc w:val="right"/>
        <w:rPr>
          <w:rFonts w:asciiTheme="minorHAnsi" w:hAnsiTheme="minorHAnsi" w:cs="Arial"/>
          <w:color w:val="808080" w:themeColor="background1" w:themeShade="80"/>
          <w:sz w:val="16"/>
          <w:szCs w:val="16"/>
          <w:lang w:val="en-US"/>
        </w:rPr>
      </w:pPr>
    </w:p>
    <w:p w14:paraId="15A1EA8A" w14:textId="77777777" w:rsidR="009D3256" w:rsidRPr="00FC4846" w:rsidRDefault="004B4350" w:rsidP="004B4350">
      <w:pPr>
        <w:shd w:val="clear" w:color="auto" w:fill="FFFFFF"/>
        <w:jc w:val="right"/>
        <w:rPr>
          <w:rFonts w:asciiTheme="minorHAnsi" w:hAnsiTheme="minorHAnsi" w:cs="Arial"/>
          <w:color w:val="808080" w:themeColor="background1" w:themeShade="80"/>
          <w:sz w:val="16"/>
          <w:szCs w:val="16"/>
        </w:rPr>
      </w:pPr>
      <w:r w:rsidRPr="00FC4846">
        <w:rPr>
          <w:rFonts w:asciiTheme="minorHAnsi" w:hAnsiTheme="minorHAnsi" w:cs="Arial"/>
          <w:color w:val="808080" w:themeColor="background1" w:themeShade="80"/>
          <w:sz w:val="16"/>
          <w:szCs w:val="16"/>
        </w:rPr>
        <w:t>ml/COPE491</w:t>
      </w:r>
    </w:p>
    <w:p w14:paraId="0A615D3F" w14:textId="77777777" w:rsidR="00CC3D7B" w:rsidRDefault="00CC3D7B" w:rsidP="009D3256">
      <w:pPr>
        <w:pStyle w:val="NormalWeb"/>
        <w:shd w:val="clear" w:color="auto" w:fill="FFFFFF"/>
        <w:spacing w:before="0" w:beforeAutospacing="0" w:after="0" w:afterAutospacing="0"/>
        <w:jc w:val="both"/>
        <w:rPr>
          <w:rFonts w:asciiTheme="minorHAnsi" w:hAnsiTheme="minorHAnsi"/>
          <w:color w:val="333333"/>
          <w:sz w:val="21"/>
          <w:szCs w:val="21"/>
        </w:rPr>
      </w:pPr>
      <w:r w:rsidRPr="00986797">
        <w:rPr>
          <w:rFonts w:asciiTheme="minorHAnsi" w:hAnsiTheme="minorHAnsi" w:cs="Arial"/>
          <w:b/>
          <w:sz w:val="32"/>
          <w:szCs w:val="32"/>
        </w:rPr>
        <w:lastRenderedPageBreak/>
        <w:t>Liberté d’expression</w:t>
      </w:r>
      <w:r w:rsidRPr="00986797">
        <w:rPr>
          <w:rFonts w:asciiTheme="minorHAnsi" w:hAnsiTheme="minorHAnsi"/>
          <w:color w:val="333333"/>
          <w:sz w:val="21"/>
          <w:szCs w:val="21"/>
        </w:rPr>
        <w:t xml:space="preserve"> </w:t>
      </w:r>
    </w:p>
    <w:p w14:paraId="5442FB26" w14:textId="77777777" w:rsidR="004B4350" w:rsidRPr="00986797" w:rsidRDefault="004B4350" w:rsidP="009D3256">
      <w:pPr>
        <w:pStyle w:val="NormalWeb"/>
        <w:shd w:val="clear" w:color="auto" w:fill="FFFFFF"/>
        <w:spacing w:before="0" w:beforeAutospacing="0" w:after="0" w:afterAutospacing="0"/>
        <w:jc w:val="both"/>
        <w:rPr>
          <w:rFonts w:asciiTheme="minorHAnsi" w:hAnsiTheme="minorHAnsi"/>
          <w:color w:val="333333"/>
          <w:sz w:val="21"/>
          <w:szCs w:val="21"/>
        </w:rPr>
      </w:pPr>
    </w:p>
    <w:p w14:paraId="28A9C2AA" w14:textId="77777777" w:rsidR="00CC3D7B" w:rsidRPr="009D3256" w:rsidRDefault="00CC3D7B" w:rsidP="009D3256">
      <w:pPr>
        <w:pStyle w:val="NormalWeb"/>
        <w:shd w:val="clear" w:color="auto" w:fill="FFFFFF"/>
        <w:spacing w:before="0" w:beforeAutospacing="0" w:after="0" w:afterAutospacing="0"/>
        <w:jc w:val="both"/>
        <w:rPr>
          <w:rFonts w:asciiTheme="minorHAnsi" w:hAnsiTheme="minorHAnsi" w:cs="Arial"/>
          <w:color w:val="000000" w:themeColor="text1"/>
        </w:rPr>
      </w:pPr>
      <w:r w:rsidRPr="009D3256">
        <w:rPr>
          <w:rFonts w:asciiTheme="minorHAnsi" w:hAnsiTheme="minorHAnsi" w:cs="Arial"/>
          <w:color w:val="000000" w:themeColor="text1"/>
        </w:rPr>
        <w:t>Tout le monde a le droit d’exprimer une opinion politique, peu importe l’employeur. Exprimer ou partager une opinion politique dans les médias sociaux est une </w:t>
      </w:r>
      <w:hyperlink r:id="rId8" w:history="1">
        <w:r w:rsidRPr="009D3256">
          <w:rPr>
            <w:rFonts w:asciiTheme="minorHAnsi" w:hAnsiTheme="minorHAnsi" w:cs="Arial"/>
            <w:color w:val="000000" w:themeColor="text1"/>
          </w:rPr>
          <w:t>forme d’expression protégée</w:t>
        </w:r>
      </w:hyperlink>
      <w:r w:rsidRPr="009D3256">
        <w:rPr>
          <w:rFonts w:asciiTheme="minorHAnsi" w:hAnsiTheme="minorHAnsi" w:cs="Arial"/>
          <w:color w:val="000000" w:themeColor="text1"/>
        </w:rPr>
        <w:t> par la </w:t>
      </w:r>
      <w:r w:rsidRPr="009D3256">
        <w:rPr>
          <w:rFonts w:asciiTheme="minorHAnsi" w:hAnsiTheme="minorHAnsi" w:cs="Arial"/>
          <w:i/>
          <w:iCs/>
          <w:color w:val="000000" w:themeColor="text1"/>
        </w:rPr>
        <w:t>Charte canadienne des droits et libertés</w:t>
      </w:r>
      <w:r w:rsidRPr="009D3256">
        <w:rPr>
          <w:rFonts w:asciiTheme="minorHAnsi" w:hAnsiTheme="minorHAnsi" w:cs="Arial"/>
          <w:color w:val="000000" w:themeColor="text1"/>
        </w:rPr>
        <w:t xml:space="preserve"> au même titre que toutes les autres </w:t>
      </w:r>
      <w:r w:rsidR="00BA0A33" w:rsidRPr="009D3256">
        <w:rPr>
          <w:rFonts w:asciiTheme="minorHAnsi" w:hAnsiTheme="minorHAnsi" w:cs="Arial"/>
          <w:color w:val="000000" w:themeColor="text1"/>
        </w:rPr>
        <w:t>formes d’expression. En tant qu’employé provincial</w:t>
      </w:r>
      <w:r w:rsidRPr="009D3256">
        <w:rPr>
          <w:rFonts w:asciiTheme="minorHAnsi" w:hAnsiTheme="minorHAnsi" w:cs="Arial"/>
          <w:color w:val="000000" w:themeColor="text1"/>
        </w:rPr>
        <w:t xml:space="preserve">, vous pouvez publier des messages </w:t>
      </w:r>
      <w:r w:rsidR="003703DF" w:rsidRPr="009D3256">
        <w:rPr>
          <w:rFonts w:asciiTheme="minorHAnsi" w:hAnsiTheme="minorHAnsi" w:cs="Arial"/>
          <w:color w:val="000000" w:themeColor="text1"/>
        </w:rPr>
        <w:t>d’une campagne syndicale</w:t>
      </w:r>
      <w:r w:rsidRPr="009D3256">
        <w:rPr>
          <w:rFonts w:asciiTheme="minorHAnsi" w:hAnsiTheme="minorHAnsi" w:cs="Arial"/>
          <w:color w:val="000000" w:themeColor="text1"/>
        </w:rPr>
        <w:t xml:space="preserve"> dans les médias sociaux, en autant que vous le faites à l’extérieur de vos heures de travail et que vous utilisez vos propres appareils électroniques. Toutefois, ces droits ne sont pas absolus. Avant de publier, retransmettre ou gazouiller, lisez attentivement ce qui suit.</w:t>
      </w:r>
    </w:p>
    <w:p w14:paraId="139DAFC7" w14:textId="77777777" w:rsidR="009D3256" w:rsidRPr="00986797" w:rsidRDefault="009D3256" w:rsidP="009D3256">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236D2BBA" w14:textId="77777777" w:rsidR="003703DF" w:rsidRDefault="003703DF" w:rsidP="009D3256">
      <w:pPr>
        <w:pStyle w:val="Heading1"/>
        <w:spacing w:before="0" w:beforeAutospacing="0" w:after="0" w:afterAutospacing="0"/>
        <w:jc w:val="both"/>
        <w:rPr>
          <w:rFonts w:asciiTheme="minorHAnsi" w:hAnsiTheme="minorHAnsi" w:cs="Arial"/>
          <w:sz w:val="32"/>
          <w:szCs w:val="32"/>
        </w:rPr>
      </w:pPr>
      <w:r w:rsidRPr="00986797">
        <w:rPr>
          <w:rFonts w:asciiTheme="minorHAnsi" w:hAnsiTheme="minorHAnsi" w:cs="Arial"/>
          <w:sz w:val="32"/>
          <w:szCs w:val="32"/>
        </w:rPr>
        <w:t>Quelques précautions</w:t>
      </w:r>
    </w:p>
    <w:p w14:paraId="2E334E85" w14:textId="77777777" w:rsidR="009D3256" w:rsidRPr="00986797" w:rsidRDefault="009D3256" w:rsidP="009D3256">
      <w:pPr>
        <w:pStyle w:val="Heading1"/>
        <w:spacing w:before="0" w:beforeAutospacing="0" w:after="0" w:afterAutospacing="0"/>
        <w:jc w:val="both"/>
        <w:rPr>
          <w:rFonts w:asciiTheme="minorHAnsi" w:hAnsiTheme="minorHAnsi" w:cs="Arial"/>
          <w:sz w:val="32"/>
          <w:szCs w:val="32"/>
        </w:rPr>
      </w:pPr>
    </w:p>
    <w:p w14:paraId="015816E4" w14:textId="77777777" w:rsidR="00CC3D7B" w:rsidRPr="0085303C" w:rsidRDefault="00CC3D7B" w:rsidP="009D3256">
      <w:pPr>
        <w:pStyle w:val="NormalWeb"/>
        <w:shd w:val="clear" w:color="auto" w:fill="FFFFFF"/>
        <w:spacing w:before="0" w:beforeAutospacing="0" w:after="0" w:afterAutospacing="0"/>
        <w:jc w:val="both"/>
        <w:rPr>
          <w:rFonts w:asciiTheme="minorHAnsi" w:hAnsiTheme="minorHAnsi" w:cs="Arial"/>
          <w:color w:val="000000" w:themeColor="text1"/>
        </w:rPr>
      </w:pPr>
      <w:r w:rsidRPr="0085303C">
        <w:rPr>
          <w:rFonts w:asciiTheme="minorHAnsi" w:hAnsiTheme="minorHAnsi" w:cs="Arial"/>
          <w:b/>
          <w:color w:val="000000" w:themeColor="text1"/>
        </w:rPr>
        <w:t>Distancez-vous de votre employeur; ne donnez aucune indication que vous travaillez pour le gouvernement</w:t>
      </w:r>
      <w:r w:rsidR="00F63148" w:rsidRPr="0085303C">
        <w:rPr>
          <w:rFonts w:asciiTheme="minorHAnsi" w:hAnsiTheme="minorHAnsi" w:cs="Arial"/>
          <w:b/>
          <w:color w:val="000000" w:themeColor="text1"/>
        </w:rPr>
        <w:t>.</w:t>
      </w:r>
      <w:r w:rsidR="00F63148" w:rsidRPr="0085303C">
        <w:rPr>
          <w:rFonts w:asciiTheme="minorHAnsi" w:hAnsiTheme="minorHAnsi" w:cs="Arial"/>
          <w:color w:val="000000" w:themeColor="text1"/>
        </w:rPr>
        <w:t xml:space="preserve"> </w:t>
      </w:r>
      <w:r w:rsidRPr="0085303C">
        <w:rPr>
          <w:rFonts w:asciiTheme="minorHAnsi" w:hAnsiTheme="minorHAnsi" w:cs="Arial"/>
          <w:color w:val="000000" w:themeColor="text1"/>
        </w:rPr>
        <w:t>Quand vous exprimez une opinion politique dans les médias sociaux, évitez de donner l’impression que vous parlez au nom de votre employeur. Faites savoir à votre public qu’il s’agit d’une opinion personnelle</w:t>
      </w:r>
      <w:r w:rsidR="009D3256" w:rsidRPr="0085303C">
        <w:rPr>
          <w:rFonts w:asciiTheme="minorHAnsi" w:hAnsiTheme="minorHAnsi" w:cs="Arial"/>
          <w:color w:val="000000" w:themeColor="text1"/>
        </w:rPr>
        <w:t xml:space="preserve"> et supprimer </w:t>
      </w:r>
      <w:r w:rsidRPr="0085303C">
        <w:rPr>
          <w:rFonts w:asciiTheme="minorHAnsi" w:hAnsiTheme="minorHAnsi" w:cs="Arial"/>
          <w:color w:val="000000" w:themeColor="text1"/>
        </w:rPr>
        <w:t xml:space="preserve">de votre profil Facebook ou Twitter toute référence </w:t>
      </w:r>
      <w:r w:rsidR="009D3256" w:rsidRPr="0085303C">
        <w:rPr>
          <w:rFonts w:asciiTheme="minorHAnsi" w:hAnsiTheme="minorHAnsi" w:cs="Arial"/>
          <w:color w:val="000000" w:themeColor="text1"/>
        </w:rPr>
        <w:t xml:space="preserve">reliée </w:t>
      </w:r>
      <w:r w:rsidRPr="0085303C">
        <w:rPr>
          <w:rFonts w:asciiTheme="minorHAnsi" w:hAnsiTheme="minorHAnsi" w:cs="Arial"/>
          <w:color w:val="000000" w:themeColor="text1"/>
        </w:rPr>
        <w:t>à votre emploi au gouvernement et toute autre information qui pourrait laisser entendre que vous êtes fonctionnaire.</w:t>
      </w:r>
    </w:p>
    <w:p w14:paraId="2B72E2C0" w14:textId="77777777" w:rsidR="009D3256" w:rsidRPr="0085303C" w:rsidRDefault="009D3256" w:rsidP="009D3256">
      <w:pPr>
        <w:pStyle w:val="NormalWeb"/>
        <w:shd w:val="clear" w:color="auto" w:fill="FFFFFF"/>
        <w:spacing w:before="0" w:beforeAutospacing="0" w:after="0" w:afterAutospacing="0"/>
        <w:jc w:val="both"/>
        <w:rPr>
          <w:rFonts w:asciiTheme="minorHAnsi" w:hAnsiTheme="minorHAnsi" w:cs="Arial"/>
          <w:color w:val="000000" w:themeColor="text1"/>
        </w:rPr>
      </w:pPr>
    </w:p>
    <w:p w14:paraId="7171A2E2" w14:textId="77777777" w:rsidR="00CC3D7B" w:rsidRPr="0085303C" w:rsidRDefault="00CC3D7B" w:rsidP="009D3256">
      <w:pPr>
        <w:pStyle w:val="NormalWeb"/>
        <w:shd w:val="clear" w:color="auto" w:fill="FFFFFF"/>
        <w:spacing w:before="0" w:beforeAutospacing="0" w:after="0" w:afterAutospacing="0"/>
        <w:jc w:val="both"/>
        <w:rPr>
          <w:rFonts w:asciiTheme="minorHAnsi" w:hAnsiTheme="minorHAnsi" w:cs="Arial"/>
          <w:color w:val="000000" w:themeColor="text1"/>
        </w:rPr>
      </w:pPr>
      <w:r w:rsidRPr="0085303C">
        <w:rPr>
          <w:rFonts w:asciiTheme="minorHAnsi" w:hAnsiTheme="minorHAnsi" w:cs="Arial"/>
          <w:b/>
          <w:bCs/>
        </w:rPr>
        <w:t>Ne critiquez pas des politiques gouvernementales qui sont directement liées à votre emploi ou votre ministère</w:t>
      </w:r>
      <w:r w:rsidR="00F63148" w:rsidRPr="0085303C">
        <w:rPr>
          <w:rFonts w:asciiTheme="minorHAnsi" w:hAnsiTheme="minorHAnsi" w:cs="Arial"/>
          <w:b/>
          <w:bCs/>
        </w:rPr>
        <w:t xml:space="preserve">. </w:t>
      </w:r>
      <w:r w:rsidRPr="0085303C">
        <w:rPr>
          <w:rFonts w:asciiTheme="minorHAnsi" w:hAnsiTheme="minorHAnsi" w:cs="Arial"/>
          <w:color w:val="000000" w:themeColor="text1"/>
        </w:rPr>
        <w:t xml:space="preserve">Les fonctionnaires qui critiquent les politiques gouvernementales qui sont directement liées à leur emploi ou leur ministère risquent davantage d’être surveillés de près, car ce geste pourrait être </w:t>
      </w:r>
      <w:bookmarkStart w:id="0" w:name="_GoBack"/>
      <w:bookmarkEnd w:id="0"/>
      <w:r w:rsidRPr="0085303C">
        <w:rPr>
          <w:rFonts w:asciiTheme="minorHAnsi" w:hAnsiTheme="minorHAnsi" w:cs="Arial"/>
          <w:color w:val="000000" w:themeColor="text1"/>
        </w:rPr>
        <w:t>perçu comme un manquement au devoir de loyauté. En revanche, ceux qui critiquent des politiques qui n’ont aucun lien avec leur emploi ou leur ministère peuvent s’exprimer plus librement.</w:t>
      </w:r>
    </w:p>
    <w:p w14:paraId="2F82BA37" w14:textId="77777777" w:rsidR="009D3256" w:rsidRPr="0085303C" w:rsidRDefault="009D3256" w:rsidP="009D3256">
      <w:pPr>
        <w:pStyle w:val="NormalWeb"/>
        <w:shd w:val="clear" w:color="auto" w:fill="FFFFFF"/>
        <w:spacing w:before="0" w:beforeAutospacing="0" w:after="0" w:afterAutospacing="0"/>
        <w:jc w:val="both"/>
        <w:rPr>
          <w:rFonts w:asciiTheme="minorHAnsi" w:hAnsiTheme="minorHAnsi" w:cs="Arial"/>
          <w:color w:val="000000" w:themeColor="text1"/>
        </w:rPr>
      </w:pPr>
    </w:p>
    <w:p w14:paraId="452EA6D3" w14:textId="77777777" w:rsidR="00CC3D7B" w:rsidRPr="0085303C" w:rsidRDefault="003703DF" w:rsidP="009D3256">
      <w:pPr>
        <w:pStyle w:val="Heading1"/>
        <w:spacing w:before="0" w:beforeAutospacing="0" w:after="0" w:afterAutospacing="0"/>
        <w:jc w:val="both"/>
        <w:rPr>
          <w:rFonts w:asciiTheme="minorHAnsi" w:hAnsiTheme="minorHAnsi" w:cs="Arial"/>
          <w:b w:val="0"/>
          <w:bCs w:val="0"/>
          <w:color w:val="000000" w:themeColor="text1"/>
          <w:kern w:val="0"/>
          <w:sz w:val="24"/>
          <w:szCs w:val="24"/>
        </w:rPr>
      </w:pPr>
      <w:r w:rsidRPr="0085303C">
        <w:rPr>
          <w:rFonts w:asciiTheme="minorHAnsi" w:hAnsiTheme="minorHAnsi" w:cs="Arial"/>
          <w:bCs w:val="0"/>
          <w:color w:val="000000" w:themeColor="text1"/>
          <w:kern w:val="0"/>
          <w:sz w:val="24"/>
          <w:szCs w:val="24"/>
        </w:rPr>
        <w:t>Considérez</w:t>
      </w:r>
      <w:r w:rsidR="003A4B6D" w:rsidRPr="0085303C">
        <w:rPr>
          <w:rFonts w:asciiTheme="minorHAnsi" w:hAnsiTheme="minorHAnsi" w:cs="Arial"/>
          <w:bCs w:val="0"/>
          <w:color w:val="000000" w:themeColor="text1"/>
          <w:kern w:val="0"/>
          <w:sz w:val="24"/>
          <w:szCs w:val="24"/>
        </w:rPr>
        <w:t xml:space="preserve"> votre</w:t>
      </w:r>
      <w:r w:rsidR="00CC3D7B" w:rsidRPr="0085303C">
        <w:rPr>
          <w:rFonts w:asciiTheme="minorHAnsi" w:hAnsiTheme="minorHAnsi" w:cs="Arial"/>
          <w:bCs w:val="0"/>
          <w:color w:val="000000" w:themeColor="text1"/>
          <w:kern w:val="0"/>
          <w:sz w:val="24"/>
          <w:szCs w:val="24"/>
        </w:rPr>
        <w:t xml:space="preserve"> ton.</w:t>
      </w:r>
      <w:r w:rsidR="00CC3D7B" w:rsidRPr="0085303C">
        <w:rPr>
          <w:rFonts w:asciiTheme="minorHAnsi" w:hAnsiTheme="minorHAnsi" w:cs="Arial"/>
          <w:b w:val="0"/>
          <w:bCs w:val="0"/>
          <w:color w:val="000000" w:themeColor="text1"/>
          <w:kern w:val="0"/>
          <w:sz w:val="24"/>
          <w:szCs w:val="24"/>
        </w:rPr>
        <w:t xml:space="preserve"> </w:t>
      </w:r>
      <w:r w:rsidR="003A4B6D" w:rsidRPr="0085303C">
        <w:rPr>
          <w:rFonts w:asciiTheme="minorHAnsi" w:hAnsiTheme="minorHAnsi" w:cs="Arial"/>
          <w:b w:val="0"/>
          <w:bCs w:val="0"/>
          <w:color w:val="000000" w:themeColor="text1"/>
          <w:kern w:val="0"/>
          <w:sz w:val="24"/>
          <w:szCs w:val="24"/>
        </w:rPr>
        <w:t xml:space="preserve">Le ton et la </w:t>
      </w:r>
      <w:r w:rsidR="009D3256" w:rsidRPr="0085303C">
        <w:rPr>
          <w:rFonts w:asciiTheme="minorHAnsi" w:hAnsiTheme="minorHAnsi" w:cs="Arial"/>
          <w:b w:val="0"/>
          <w:bCs w:val="0"/>
          <w:color w:val="000000" w:themeColor="text1"/>
          <w:kern w:val="0"/>
          <w:sz w:val="24"/>
          <w:szCs w:val="24"/>
        </w:rPr>
        <w:t xml:space="preserve">fréquence </w:t>
      </w:r>
      <w:r w:rsidR="003A4B6D" w:rsidRPr="0085303C">
        <w:rPr>
          <w:rFonts w:asciiTheme="minorHAnsi" w:hAnsiTheme="minorHAnsi" w:cs="Arial"/>
          <w:b w:val="0"/>
          <w:bCs w:val="0"/>
          <w:color w:val="000000" w:themeColor="text1"/>
          <w:kern w:val="0"/>
          <w:sz w:val="24"/>
          <w:szCs w:val="24"/>
        </w:rPr>
        <w:t>de vo</w:t>
      </w:r>
      <w:r w:rsidR="009D3256" w:rsidRPr="0085303C">
        <w:rPr>
          <w:rFonts w:asciiTheme="minorHAnsi" w:hAnsiTheme="minorHAnsi" w:cs="Arial"/>
          <w:b w:val="0"/>
          <w:bCs w:val="0"/>
          <w:color w:val="000000" w:themeColor="text1"/>
          <w:kern w:val="0"/>
          <w:sz w:val="24"/>
          <w:szCs w:val="24"/>
        </w:rPr>
        <w:t>s</w:t>
      </w:r>
      <w:r w:rsidR="003A4B6D" w:rsidRPr="0085303C">
        <w:rPr>
          <w:rFonts w:asciiTheme="minorHAnsi" w:hAnsiTheme="minorHAnsi" w:cs="Arial"/>
          <w:b w:val="0"/>
          <w:bCs w:val="0"/>
          <w:color w:val="000000" w:themeColor="text1"/>
          <w:kern w:val="0"/>
          <w:sz w:val="24"/>
          <w:szCs w:val="24"/>
        </w:rPr>
        <w:t xml:space="preserve"> intervention</w:t>
      </w:r>
      <w:r w:rsidR="009D3256" w:rsidRPr="0085303C">
        <w:rPr>
          <w:rFonts w:asciiTheme="minorHAnsi" w:hAnsiTheme="minorHAnsi" w:cs="Arial"/>
          <w:b w:val="0"/>
          <w:bCs w:val="0"/>
          <w:color w:val="000000" w:themeColor="text1"/>
          <w:kern w:val="0"/>
          <w:sz w:val="24"/>
          <w:szCs w:val="24"/>
        </w:rPr>
        <w:t>s</w:t>
      </w:r>
      <w:r w:rsidR="003A4B6D" w:rsidRPr="0085303C">
        <w:rPr>
          <w:rFonts w:asciiTheme="minorHAnsi" w:hAnsiTheme="minorHAnsi" w:cs="Arial"/>
          <w:b w:val="0"/>
          <w:bCs w:val="0"/>
          <w:color w:val="000000" w:themeColor="text1"/>
          <w:kern w:val="0"/>
          <w:sz w:val="24"/>
          <w:szCs w:val="24"/>
        </w:rPr>
        <w:t xml:space="preserve"> sont deux facteurs importants. Vous songez à mener une campagne soutenue contre le gouvernement dans les médias sociaux? La prudence s’impose. Évitez toute déclaration qui pourrait être qualifié de blessante, </w:t>
      </w:r>
      <w:r w:rsidR="009D3256" w:rsidRPr="0085303C">
        <w:rPr>
          <w:rFonts w:asciiTheme="minorHAnsi" w:hAnsiTheme="minorHAnsi" w:cs="Arial"/>
          <w:b w:val="0"/>
          <w:bCs w:val="0"/>
          <w:color w:val="000000" w:themeColor="text1"/>
          <w:kern w:val="0"/>
          <w:sz w:val="24"/>
          <w:szCs w:val="24"/>
        </w:rPr>
        <w:t xml:space="preserve">méchante </w:t>
      </w:r>
      <w:r w:rsidR="003A4B6D" w:rsidRPr="0085303C">
        <w:rPr>
          <w:rFonts w:asciiTheme="minorHAnsi" w:hAnsiTheme="minorHAnsi" w:cs="Arial"/>
          <w:b w:val="0"/>
          <w:bCs w:val="0"/>
          <w:color w:val="000000" w:themeColor="text1"/>
          <w:kern w:val="0"/>
          <w:sz w:val="24"/>
          <w:szCs w:val="24"/>
        </w:rPr>
        <w:t xml:space="preserve">ou mensongère. N’oubliez pas : même si vous avez le droit d’exprimer des opinions politiques, vous ne pouvez pas vous comporter d’une manière qui nuit à votre capacité, ou à la perception </w:t>
      </w:r>
      <w:r w:rsidR="009D3256" w:rsidRPr="0085303C">
        <w:rPr>
          <w:rFonts w:asciiTheme="minorHAnsi" w:hAnsiTheme="minorHAnsi" w:cs="Arial"/>
          <w:b w:val="0"/>
          <w:bCs w:val="0"/>
          <w:color w:val="000000" w:themeColor="text1"/>
          <w:kern w:val="0"/>
          <w:sz w:val="24"/>
          <w:szCs w:val="24"/>
        </w:rPr>
        <w:t>du public</w:t>
      </w:r>
      <w:r w:rsidR="003A4B6D" w:rsidRPr="0085303C">
        <w:rPr>
          <w:rFonts w:asciiTheme="minorHAnsi" w:hAnsiTheme="minorHAnsi" w:cs="Arial"/>
          <w:b w:val="0"/>
          <w:bCs w:val="0"/>
          <w:color w:val="000000" w:themeColor="text1"/>
          <w:kern w:val="0"/>
          <w:sz w:val="24"/>
          <w:szCs w:val="24"/>
        </w:rPr>
        <w:t>, d’exécuter vos tâches de façon impartiale et professionnelle.</w:t>
      </w:r>
    </w:p>
    <w:p w14:paraId="29C2B423" w14:textId="77777777" w:rsidR="009D3256" w:rsidRPr="0085303C" w:rsidRDefault="009D3256" w:rsidP="009D3256">
      <w:pPr>
        <w:pStyle w:val="Heading1"/>
        <w:spacing w:before="0" w:beforeAutospacing="0" w:after="0" w:afterAutospacing="0"/>
        <w:jc w:val="both"/>
        <w:rPr>
          <w:rFonts w:asciiTheme="minorHAnsi" w:hAnsiTheme="minorHAnsi" w:cs="Arial"/>
          <w:b w:val="0"/>
          <w:bCs w:val="0"/>
          <w:color w:val="000000" w:themeColor="text1"/>
          <w:kern w:val="0"/>
          <w:sz w:val="24"/>
          <w:szCs w:val="24"/>
        </w:rPr>
      </w:pPr>
    </w:p>
    <w:p w14:paraId="2D856122" w14:textId="77777777" w:rsidR="00CC3D7B" w:rsidRPr="0085303C" w:rsidRDefault="001D0071" w:rsidP="009D3256">
      <w:pPr>
        <w:tabs>
          <w:tab w:val="left" w:pos="3265"/>
        </w:tabs>
        <w:jc w:val="both"/>
        <w:rPr>
          <w:rFonts w:asciiTheme="minorHAnsi" w:hAnsiTheme="minorHAnsi" w:cs="Arial"/>
          <w:color w:val="000000" w:themeColor="text1"/>
        </w:rPr>
      </w:pPr>
      <w:r w:rsidRPr="0085303C">
        <w:rPr>
          <w:rFonts w:asciiTheme="minorHAnsi" w:hAnsiTheme="minorHAnsi" w:cs="Arial"/>
          <w:b/>
          <w:color w:val="000000" w:themeColor="text1"/>
        </w:rPr>
        <w:t>C’est différent pour les représentantes et représentants syndicaux</w:t>
      </w:r>
      <w:r w:rsidR="003A4B6D" w:rsidRPr="0085303C">
        <w:rPr>
          <w:rFonts w:asciiTheme="minorHAnsi" w:hAnsiTheme="minorHAnsi" w:cs="Arial"/>
          <w:b/>
          <w:color w:val="000000" w:themeColor="text1"/>
        </w:rPr>
        <w:t xml:space="preserve">. </w:t>
      </w:r>
      <w:r w:rsidRPr="0085303C">
        <w:rPr>
          <w:rFonts w:asciiTheme="minorHAnsi" w:hAnsiTheme="minorHAnsi" w:cs="Arial"/>
          <w:color w:val="000000" w:themeColor="text1"/>
        </w:rPr>
        <w:t xml:space="preserve">Dans certains cas, les porte-parole des syndicats </w:t>
      </w:r>
      <w:r w:rsidR="003703DF" w:rsidRPr="0085303C">
        <w:rPr>
          <w:rFonts w:asciiTheme="minorHAnsi" w:hAnsiTheme="minorHAnsi" w:cs="Arial"/>
          <w:color w:val="000000" w:themeColor="text1"/>
        </w:rPr>
        <w:t>(</w:t>
      </w:r>
      <w:r w:rsidR="004B4350" w:rsidRPr="0085303C">
        <w:rPr>
          <w:rFonts w:asciiTheme="minorHAnsi" w:hAnsiTheme="minorHAnsi" w:cs="Arial"/>
          <w:color w:val="000000" w:themeColor="text1"/>
        </w:rPr>
        <w:t xml:space="preserve">y compris </w:t>
      </w:r>
      <w:r w:rsidR="003703DF" w:rsidRPr="0085303C">
        <w:rPr>
          <w:rFonts w:asciiTheme="minorHAnsi" w:hAnsiTheme="minorHAnsi" w:cs="Arial"/>
          <w:color w:val="000000" w:themeColor="text1"/>
        </w:rPr>
        <w:t xml:space="preserve">les élus et les délégués syndicaux) </w:t>
      </w:r>
      <w:r w:rsidRPr="0085303C">
        <w:rPr>
          <w:rFonts w:asciiTheme="minorHAnsi" w:hAnsiTheme="minorHAnsi" w:cs="Arial"/>
          <w:color w:val="000000" w:themeColor="text1"/>
        </w:rPr>
        <w:t>peuvent plus facilement se livrer à des activités politiques. En s’exprimant au nom d’un syndicat, ils peuvent contester les politiques gouvernementales de façon plus ouverte et plus critique que d’autres, par exemple en dénonçant les compressions imposées aux services publics et leur impact. Le discours syndical est protégé par la Charte et ne peut donc pas être considéré comme un manquement au Code des valeurs et d’éthique. On conseille toutefois aux représentantes et représentants syndicaux de ne pas tenir des propos imprudents, malveillants ou malhonnêtes à propos de leur employeur.</w:t>
      </w:r>
    </w:p>
    <w:p w14:paraId="70EC1497" w14:textId="77777777" w:rsidR="004B4350" w:rsidRPr="004B4350" w:rsidRDefault="004B4350" w:rsidP="004B4350">
      <w:pPr>
        <w:tabs>
          <w:tab w:val="left" w:pos="3265"/>
        </w:tabs>
        <w:jc w:val="right"/>
        <w:rPr>
          <w:rFonts w:ascii="Helvetica Light" w:hAnsi="Helvetica Light" w:cs="Arial"/>
          <w:color w:val="808080" w:themeColor="background1" w:themeShade="80"/>
          <w:sz w:val="16"/>
          <w:szCs w:val="16"/>
        </w:rPr>
      </w:pPr>
      <w:proofErr w:type="gramStart"/>
      <w:r w:rsidRPr="004B4350">
        <w:rPr>
          <w:rFonts w:asciiTheme="minorHAnsi" w:hAnsiTheme="minorHAnsi" w:cstheme="minorHAnsi"/>
          <w:color w:val="808080" w:themeColor="background1" w:themeShade="80"/>
          <w:sz w:val="16"/>
          <w:szCs w:val="16"/>
        </w:rPr>
        <w:t>ml</w:t>
      </w:r>
      <w:proofErr w:type="gramEnd"/>
      <w:r w:rsidRPr="004B4350">
        <w:rPr>
          <w:rFonts w:asciiTheme="minorHAnsi" w:hAnsiTheme="minorHAnsi" w:cstheme="minorHAnsi"/>
          <w:color w:val="808080" w:themeColor="background1" w:themeShade="80"/>
          <w:sz w:val="16"/>
          <w:szCs w:val="16"/>
        </w:rPr>
        <w:t>/COPE49</w:t>
      </w:r>
      <w:r>
        <w:rPr>
          <w:rFonts w:ascii="Helvetica Light" w:hAnsi="Helvetica Light" w:cs="Arial"/>
          <w:color w:val="808080" w:themeColor="background1" w:themeShade="80"/>
          <w:sz w:val="16"/>
          <w:szCs w:val="16"/>
        </w:rPr>
        <w:t>1</w:t>
      </w:r>
    </w:p>
    <w:sectPr w:rsidR="004B4350" w:rsidRPr="004B4350" w:rsidSect="006E7E03">
      <w:headerReference w:type="default" r:id="rId9"/>
      <w:footerReference w:type="default" r:id="rId10"/>
      <w:headerReference w:type="first" r:id="rId11"/>
      <w:footerReference w:type="first" r:id="rId12"/>
      <w:pgSz w:w="12240" w:h="15840"/>
      <w:pgMar w:top="1440" w:right="1080" w:bottom="1440" w:left="108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6C676" w14:textId="77777777" w:rsidR="00502645" w:rsidRDefault="00502645" w:rsidP="0039423C">
      <w:r>
        <w:separator/>
      </w:r>
    </w:p>
  </w:endnote>
  <w:endnote w:type="continuationSeparator" w:id="0">
    <w:p w14:paraId="679F11A3" w14:textId="77777777" w:rsidR="00502645" w:rsidRDefault="00502645" w:rsidP="003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Light">
    <w:altName w:val="Malgun Gothic"/>
    <w:charset w:val="00"/>
    <w:family w:val="swiss"/>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80D1" w14:textId="77777777" w:rsidR="00CC3D7B" w:rsidRDefault="00CC3D7B">
    <w:pPr>
      <w:pStyle w:val="Footer"/>
    </w:pPr>
    <w:r>
      <w:rPr>
        <w:noProof/>
      </w:rPr>
      <w:drawing>
        <wp:inline distT="0" distB="0" distL="0" distR="0" wp14:anchorId="653A6F40" wp14:editId="0DCAD9F9">
          <wp:extent cx="3795824" cy="278789"/>
          <wp:effectExtent l="0" t="0" r="190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PESCFP NTL LOGO.eps"/>
                  <pic:cNvPicPr/>
                </pic:nvPicPr>
                <pic:blipFill>
                  <a:blip r:embed="rId1">
                    <a:extLst>
                      <a:ext uri="{28A0092B-C50C-407E-A947-70E740481C1C}">
                        <a14:useLocalDpi xmlns:a14="http://schemas.microsoft.com/office/drawing/2010/main" val="0"/>
                      </a:ext>
                    </a:extLst>
                  </a:blip>
                  <a:stretch>
                    <a:fillRect/>
                  </a:stretch>
                </pic:blipFill>
                <pic:spPr>
                  <a:xfrm>
                    <a:off x="0" y="0"/>
                    <a:ext cx="3872858" cy="28444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1C6F" w14:textId="77777777" w:rsidR="00CC3D7B" w:rsidRPr="00CC3D7B" w:rsidRDefault="00CC3D7B" w:rsidP="00CC3D7B">
    <w:pPr>
      <w:pStyle w:val="Footer"/>
      <w:rPr>
        <w:b/>
      </w:rPr>
    </w:pPr>
    <w:r>
      <w:rPr>
        <w:noProof/>
      </w:rPr>
      <w:drawing>
        <wp:inline distT="0" distB="0" distL="0" distR="0" wp14:anchorId="3A18D244" wp14:editId="65474601">
          <wp:extent cx="3795824" cy="278789"/>
          <wp:effectExtent l="0" t="0" r="1905"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PESCFP NTL LOGO.eps"/>
                  <pic:cNvPicPr/>
                </pic:nvPicPr>
                <pic:blipFill>
                  <a:blip r:embed="rId1">
                    <a:extLst>
                      <a:ext uri="{28A0092B-C50C-407E-A947-70E740481C1C}">
                        <a14:useLocalDpi xmlns:a14="http://schemas.microsoft.com/office/drawing/2010/main" val="0"/>
                      </a:ext>
                    </a:extLst>
                  </a:blip>
                  <a:stretch>
                    <a:fillRect/>
                  </a:stretch>
                </pic:blipFill>
                <pic:spPr>
                  <a:xfrm>
                    <a:off x="0" y="0"/>
                    <a:ext cx="3872858" cy="2844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00F8" w14:textId="77777777" w:rsidR="00502645" w:rsidRDefault="00502645" w:rsidP="0039423C">
      <w:r>
        <w:separator/>
      </w:r>
    </w:p>
  </w:footnote>
  <w:footnote w:type="continuationSeparator" w:id="0">
    <w:p w14:paraId="64AB3A03" w14:textId="77777777" w:rsidR="00502645" w:rsidRDefault="00502645" w:rsidP="0039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EE95" w14:textId="508976BF" w:rsidR="0039423C" w:rsidRPr="00966B25" w:rsidRDefault="00FC4846" w:rsidP="00CC3D7B">
    <w:pPr>
      <w:spacing w:before="161" w:after="161"/>
      <w:jc w:val="center"/>
      <w:outlineLvl w:val="0"/>
      <w:rPr>
        <w:rFonts w:ascii="Calibri" w:hAnsi="Calibri" w:cs="Arial"/>
        <w:b/>
        <w:kern w:val="36"/>
        <w:sz w:val="48"/>
        <w:szCs w:val="48"/>
      </w:rPr>
    </w:pPr>
    <w:r w:rsidRPr="00966B25">
      <w:rPr>
        <w:rFonts w:ascii="Calibri" w:hAnsi="Calibri" w:cs="Arial"/>
        <w:b/>
        <w:kern w:val="36"/>
        <w:sz w:val="48"/>
        <w:szCs w:val="48"/>
      </w:rPr>
      <w:t xml:space="preserve">Opinion </w:t>
    </w:r>
    <w:r w:rsidR="003703DF" w:rsidRPr="00966B25">
      <w:rPr>
        <w:rFonts w:ascii="Calibri" w:hAnsi="Calibri" w:cs="Arial"/>
        <w:b/>
        <w:kern w:val="36"/>
        <w:sz w:val="48"/>
        <w:szCs w:val="48"/>
      </w:rPr>
      <w:t>politique et</w:t>
    </w:r>
    <w:r w:rsidR="00CC3D7B" w:rsidRPr="00966B25">
      <w:rPr>
        <w:rFonts w:ascii="Calibri" w:hAnsi="Calibri" w:cs="Arial"/>
        <w:b/>
        <w:kern w:val="36"/>
        <w:sz w:val="48"/>
        <w:szCs w:val="48"/>
      </w:rPr>
      <w:t xml:space="preserve"> les médias sociaux</w:t>
    </w:r>
  </w:p>
  <w:p w14:paraId="090AAD6A" w14:textId="77777777" w:rsidR="003703DF" w:rsidRPr="009D3256" w:rsidRDefault="009D3256" w:rsidP="003703DF">
    <w:pPr>
      <w:spacing w:before="161" w:after="161"/>
      <w:jc w:val="center"/>
      <w:outlineLvl w:val="0"/>
      <w:rPr>
        <w:rFonts w:ascii="Calibri" w:hAnsi="Calibri" w:cs="Arial"/>
        <w:b/>
        <w:kern w:val="36"/>
        <w:sz w:val="28"/>
        <w:szCs w:val="28"/>
      </w:rPr>
    </w:pPr>
    <w:r w:rsidRPr="009D3256">
      <w:rPr>
        <w:rFonts w:ascii="Calibri" w:hAnsi="Calibri" w:cs="Arial"/>
        <w:b/>
        <w:kern w:val="36"/>
        <w:sz w:val="28"/>
        <w:szCs w:val="28"/>
      </w:rPr>
      <w:t>C</w:t>
    </w:r>
    <w:r w:rsidR="003703DF" w:rsidRPr="009D3256">
      <w:rPr>
        <w:rFonts w:ascii="Calibri" w:hAnsi="Calibri" w:cs="Arial"/>
        <w:b/>
        <w:kern w:val="36"/>
        <w:sz w:val="28"/>
        <w:szCs w:val="28"/>
      </w:rPr>
      <w:t>onsidérations pour les travailleurs de la fonction publique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D488" w14:textId="77777777" w:rsidR="00CC3D7B" w:rsidRPr="00986797" w:rsidRDefault="00CC3D7B" w:rsidP="00CC3D7B">
    <w:pPr>
      <w:spacing w:before="161" w:after="161"/>
      <w:jc w:val="center"/>
      <w:outlineLvl w:val="0"/>
      <w:rPr>
        <w:rFonts w:ascii="Calibri" w:hAnsi="Calibri" w:cs="Arial"/>
        <w:b/>
        <w:kern w:val="36"/>
        <w:sz w:val="48"/>
        <w:szCs w:val="48"/>
        <w:lang w:val="en-US"/>
      </w:rPr>
    </w:pPr>
    <w:r w:rsidRPr="00986797">
      <w:rPr>
        <w:rFonts w:ascii="Calibri" w:hAnsi="Calibri" w:cs="Arial"/>
        <w:b/>
        <w:kern w:val="36"/>
        <w:sz w:val="48"/>
        <w:szCs w:val="48"/>
        <w:lang w:val="en-US"/>
      </w:rPr>
      <w:t xml:space="preserve">Talking </w:t>
    </w:r>
    <w:r w:rsidR="003703DF" w:rsidRPr="00986797">
      <w:rPr>
        <w:rFonts w:ascii="Calibri" w:hAnsi="Calibri" w:cs="Arial"/>
        <w:b/>
        <w:kern w:val="36"/>
        <w:sz w:val="48"/>
        <w:szCs w:val="48"/>
        <w:lang w:val="en-US"/>
      </w:rPr>
      <w:t>P</w:t>
    </w:r>
    <w:r w:rsidRPr="00986797">
      <w:rPr>
        <w:rFonts w:ascii="Calibri" w:hAnsi="Calibri" w:cs="Arial"/>
        <w:b/>
        <w:kern w:val="36"/>
        <w:sz w:val="48"/>
        <w:szCs w:val="48"/>
        <w:lang w:val="en-US"/>
      </w:rPr>
      <w:t xml:space="preserve">olitics on </w:t>
    </w:r>
    <w:r w:rsidR="003703DF" w:rsidRPr="00986797">
      <w:rPr>
        <w:rFonts w:ascii="Calibri" w:hAnsi="Calibri" w:cs="Arial"/>
        <w:b/>
        <w:kern w:val="36"/>
        <w:sz w:val="48"/>
        <w:szCs w:val="48"/>
        <w:lang w:val="en-US"/>
      </w:rPr>
      <w:t>S</w:t>
    </w:r>
    <w:r w:rsidRPr="00986797">
      <w:rPr>
        <w:rFonts w:ascii="Calibri" w:hAnsi="Calibri" w:cs="Arial"/>
        <w:b/>
        <w:kern w:val="36"/>
        <w:sz w:val="48"/>
        <w:szCs w:val="48"/>
        <w:lang w:val="en-US"/>
      </w:rPr>
      <w:t xml:space="preserve">ocial </w:t>
    </w:r>
    <w:r w:rsidR="003703DF" w:rsidRPr="00986797">
      <w:rPr>
        <w:rFonts w:ascii="Calibri" w:hAnsi="Calibri" w:cs="Arial"/>
        <w:b/>
        <w:kern w:val="36"/>
        <w:sz w:val="48"/>
        <w:szCs w:val="48"/>
        <w:lang w:val="en-US"/>
      </w:rPr>
      <w:t>M</w:t>
    </w:r>
    <w:r w:rsidRPr="00986797">
      <w:rPr>
        <w:rFonts w:ascii="Calibri" w:hAnsi="Calibri" w:cs="Arial"/>
        <w:b/>
        <w:kern w:val="36"/>
        <w:sz w:val="48"/>
        <w:szCs w:val="48"/>
        <w:lang w:val="en-US"/>
      </w:rPr>
      <w:t>edia</w:t>
    </w:r>
  </w:p>
  <w:p w14:paraId="07CB39B4" w14:textId="77777777" w:rsidR="003703DF" w:rsidRPr="009D3256" w:rsidRDefault="009D3256" w:rsidP="00CC3D7B">
    <w:pPr>
      <w:spacing w:before="161" w:after="161"/>
      <w:jc w:val="center"/>
      <w:outlineLvl w:val="0"/>
      <w:rPr>
        <w:rFonts w:ascii="Calibri" w:hAnsi="Calibri" w:cs="Arial"/>
        <w:b/>
        <w:kern w:val="36"/>
        <w:sz w:val="28"/>
        <w:szCs w:val="28"/>
        <w:lang w:val="en-US"/>
      </w:rPr>
    </w:pPr>
    <w:r w:rsidRPr="009D3256">
      <w:rPr>
        <w:rFonts w:ascii="Calibri" w:hAnsi="Calibri" w:cs="Arial"/>
        <w:b/>
        <w:kern w:val="36"/>
        <w:sz w:val="28"/>
        <w:szCs w:val="28"/>
        <w:lang w:val="en-US"/>
      </w:rPr>
      <w:t>T</w:t>
    </w:r>
    <w:r w:rsidR="003703DF" w:rsidRPr="009D3256">
      <w:rPr>
        <w:rFonts w:ascii="Calibri" w:hAnsi="Calibri" w:cs="Arial"/>
        <w:b/>
        <w:kern w:val="36"/>
        <w:sz w:val="28"/>
        <w:szCs w:val="28"/>
        <w:lang w:val="en-US"/>
      </w:rPr>
      <w:t>ips for public sector workers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218"/>
    <w:multiLevelType w:val="multilevel"/>
    <w:tmpl w:val="F6D8443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B1728"/>
    <w:multiLevelType w:val="multilevel"/>
    <w:tmpl w:val="F6D8443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15FBB"/>
    <w:multiLevelType w:val="hybridMultilevel"/>
    <w:tmpl w:val="F9724A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D361104"/>
    <w:multiLevelType w:val="multilevel"/>
    <w:tmpl w:val="F7E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2363C"/>
    <w:multiLevelType w:val="multilevel"/>
    <w:tmpl w:val="B66E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144B7"/>
    <w:multiLevelType w:val="multilevel"/>
    <w:tmpl w:val="E5C4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0248D"/>
    <w:multiLevelType w:val="multilevel"/>
    <w:tmpl w:val="E790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3C"/>
    <w:rsid w:val="001D0071"/>
    <w:rsid w:val="00267AF9"/>
    <w:rsid w:val="003703DF"/>
    <w:rsid w:val="0039423C"/>
    <w:rsid w:val="003A4B6D"/>
    <w:rsid w:val="004B4350"/>
    <w:rsid w:val="00502645"/>
    <w:rsid w:val="005B1E96"/>
    <w:rsid w:val="005B54F9"/>
    <w:rsid w:val="00632F83"/>
    <w:rsid w:val="006E7E03"/>
    <w:rsid w:val="00807BF4"/>
    <w:rsid w:val="0082006B"/>
    <w:rsid w:val="00834379"/>
    <w:rsid w:val="0085303C"/>
    <w:rsid w:val="00966B25"/>
    <w:rsid w:val="00986797"/>
    <w:rsid w:val="009D3256"/>
    <w:rsid w:val="00AA31F0"/>
    <w:rsid w:val="00B6755E"/>
    <w:rsid w:val="00BA0A33"/>
    <w:rsid w:val="00BC7244"/>
    <w:rsid w:val="00CC3D7B"/>
    <w:rsid w:val="00F63148"/>
    <w:rsid w:val="00FC4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94E39"/>
  <w14:defaultImageDpi w14:val="32767"/>
  <w15:chartTrackingRefBased/>
  <w15:docId w15:val="{6DC5DF98-CB7F-3D46-AC59-BCC50D43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3D7B"/>
    <w:rPr>
      <w:rFonts w:ascii="Times New Roman" w:eastAsia="Times New Roman" w:hAnsi="Times New Roman" w:cs="Times New Roman"/>
      <w:lang w:val="fr-CA" w:eastAsia="fr-CA"/>
    </w:rPr>
  </w:style>
  <w:style w:type="paragraph" w:styleId="Heading1">
    <w:name w:val="heading 1"/>
    <w:basedOn w:val="Normal"/>
    <w:link w:val="Heading1Char"/>
    <w:uiPriority w:val="9"/>
    <w:qFormat/>
    <w:rsid w:val="0039423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23C"/>
    <w:rPr>
      <w:rFonts w:ascii="Times New Roman" w:eastAsia="Times New Roman" w:hAnsi="Times New Roman" w:cs="Times New Roman"/>
      <w:b/>
      <w:bCs/>
      <w:kern w:val="36"/>
      <w:sz w:val="48"/>
      <w:szCs w:val="48"/>
      <w:lang w:val="fr-CA" w:eastAsia="fr-CA"/>
    </w:rPr>
  </w:style>
  <w:style w:type="character" w:styleId="Hyperlink">
    <w:name w:val="Hyperlink"/>
    <w:basedOn w:val="DefaultParagraphFont"/>
    <w:uiPriority w:val="99"/>
    <w:unhideWhenUsed/>
    <w:rsid w:val="0039423C"/>
    <w:rPr>
      <w:color w:val="0000FF"/>
      <w:u w:val="single"/>
    </w:rPr>
  </w:style>
  <w:style w:type="paragraph" w:styleId="NormalWeb">
    <w:name w:val="Normal (Web)"/>
    <w:basedOn w:val="Normal"/>
    <w:uiPriority w:val="99"/>
    <w:semiHidden/>
    <w:unhideWhenUsed/>
    <w:rsid w:val="0039423C"/>
    <w:pPr>
      <w:spacing w:before="100" w:beforeAutospacing="1" w:after="100" w:afterAutospacing="1"/>
    </w:pPr>
  </w:style>
  <w:style w:type="character" w:styleId="Strong">
    <w:name w:val="Strong"/>
    <w:basedOn w:val="DefaultParagraphFont"/>
    <w:uiPriority w:val="22"/>
    <w:qFormat/>
    <w:rsid w:val="0039423C"/>
    <w:rPr>
      <w:b/>
      <w:bCs/>
    </w:rPr>
  </w:style>
  <w:style w:type="character" w:styleId="Emphasis">
    <w:name w:val="Emphasis"/>
    <w:basedOn w:val="DefaultParagraphFont"/>
    <w:uiPriority w:val="20"/>
    <w:qFormat/>
    <w:rsid w:val="0039423C"/>
    <w:rPr>
      <w:i/>
      <w:iCs/>
    </w:rPr>
  </w:style>
  <w:style w:type="paragraph" w:styleId="Header">
    <w:name w:val="header"/>
    <w:basedOn w:val="Normal"/>
    <w:link w:val="HeaderChar"/>
    <w:uiPriority w:val="99"/>
    <w:unhideWhenUsed/>
    <w:rsid w:val="0039423C"/>
    <w:pPr>
      <w:tabs>
        <w:tab w:val="center" w:pos="4320"/>
        <w:tab w:val="right" w:pos="8640"/>
      </w:tabs>
    </w:pPr>
  </w:style>
  <w:style w:type="character" w:customStyle="1" w:styleId="HeaderChar">
    <w:name w:val="Header Char"/>
    <w:basedOn w:val="DefaultParagraphFont"/>
    <w:link w:val="Header"/>
    <w:uiPriority w:val="99"/>
    <w:rsid w:val="0039423C"/>
  </w:style>
  <w:style w:type="paragraph" w:styleId="Footer">
    <w:name w:val="footer"/>
    <w:basedOn w:val="Normal"/>
    <w:link w:val="FooterChar"/>
    <w:uiPriority w:val="99"/>
    <w:unhideWhenUsed/>
    <w:rsid w:val="0039423C"/>
    <w:pPr>
      <w:tabs>
        <w:tab w:val="center" w:pos="4320"/>
        <w:tab w:val="right" w:pos="8640"/>
      </w:tabs>
    </w:pPr>
  </w:style>
  <w:style w:type="character" w:customStyle="1" w:styleId="FooterChar">
    <w:name w:val="Footer Char"/>
    <w:basedOn w:val="DefaultParagraphFont"/>
    <w:link w:val="Footer"/>
    <w:uiPriority w:val="99"/>
    <w:rsid w:val="0039423C"/>
  </w:style>
  <w:style w:type="paragraph" w:styleId="ListParagraph">
    <w:name w:val="List Paragraph"/>
    <w:basedOn w:val="Normal"/>
    <w:uiPriority w:val="34"/>
    <w:qFormat/>
    <w:rsid w:val="0039423C"/>
    <w:pPr>
      <w:ind w:left="720"/>
      <w:contextualSpacing/>
    </w:pPr>
  </w:style>
  <w:style w:type="character" w:styleId="UnresolvedMention">
    <w:name w:val="Unresolved Mention"/>
    <w:basedOn w:val="DefaultParagraphFont"/>
    <w:uiPriority w:val="99"/>
    <w:rsid w:val="001D00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82396">
      <w:bodyDiv w:val="1"/>
      <w:marLeft w:val="0"/>
      <w:marRight w:val="0"/>
      <w:marTop w:val="0"/>
      <w:marBottom w:val="0"/>
      <w:divBdr>
        <w:top w:val="none" w:sz="0" w:space="0" w:color="auto"/>
        <w:left w:val="none" w:sz="0" w:space="0" w:color="auto"/>
        <w:bottom w:val="none" w:sz="0" w:space="0" w:color="auto"/>
        <w:right w:val="none" w:sz="0" w:space="0" w:color="auto"/>
      </w:divBdr>
    </w:div>
    <w:div w:id="1350177357">
      <w:bodyDiv w:val="1"/>
      <w:marLeft w:val="0"/>
      <w:marRight w:val="0"/>
      <w:marTop w:val="0"/>
      <w:marBottom w:val="0"/>
      <w:divBdr>
        <w:top w:val="none" w:sz="0" w:space="0" w:color="auto"/>
        <w:left w:val="none" w:sz="0" w:space="0" w:color="auto"/>
        <w:bottom w:val="none" w:sz="0" w:space="0" w:color="auto"/>
        <w:right w:val="none" w:sz="0" w:space="0" w:color="auto"/>
      </w:divBdr>
    </w:div>
    <w:div w:id="1554542678">
      <w:bodyDiv w:val="1"/>
      <w:marLeft w:val="0"/>
      <w:marRight w:val="0"/>
      <w:marTop w:val="0"/>
      <w:marBottom w:val="0"/>
      <w:divBdr>
        <w:top w:val="none" w:sz="0" w:space="0" w:color="auto"/>
        <w:left w:val="none" w:sz="0" w:space="0" w:color="auto"/>
        <w:bottom w:val="none" w:sz="0" w:space="0" w:color="auto"/>
        <w:right w:val="none" w:sz="0" w:space="0" w:color="auto"/>
      </w:divBdr>
      <w:divsChild>
        <w:div w:id="1141969697">
          <w:marLeft w:val="0"/>
          <w:marRight w:val="0"/>
          <w:marTop w:val="0"/>
          <w:marBottom w:val="0"/>
          <w:divBdr>
            <w:top w:val="none" w:sz="0" w:space="0" w:color="auto"/>
            <w:left w:val="none" w:sz="0" w:space="0" w:color="auto"/>
            <w:bottom w:val="none" w:sz="0" w:space="0" w:color="auto"/>
            <w:right w:val="none" w:sz="0" w:space="0" w:color="auto"/>
          </w:divBdr>
          <w:divsChild>
            <w:div w:id="218323202">
              <w:marLeft w:val="0"/>
              <w:marRight w:val="0"/>
              <w:marTop w:val="0"/>
              <w:marBottom w:val="90"/>
              <w:divBdr>
                <w:top w:val="none" w:sz="0" w:space="0" w:color="auto"/>
                <w:left w:val="none" w:sz="0" w:space="0" w:color="auto"/>
                <w:bottom w:val="none" w:sz="0" w:space="0" w:color="auto"/>
                <w:right w:val="none" w:sz="0" w:space="0" w:color="auto"/>
              </w:divBdr>
              <w:divsChild>
                <w:div w:id="516430136">
                  <w:marLeft w:val="0"/>
                  <w:marRight w:val="0"/>
                  <w:marTop w:val="0"/>
                  <w:marBottom w:val="300"/>
                  <w:divBdr>
                    <w:top w:val="none" w:sz="0" w:space="0" w:color="auto"/>
                    <w:left w:val="none" w:sz="0" w:space="0" w:color="auto"/>
                    <w:bottom w:val="none" w:sz="0" w:space="0" w:color="auto"/>
                    <w:right w:val="none" w:sz="0" w:space="0" w:color="auto"/>
                  </w:divBdr>
                  <w:divsChild>
                    <w:div w:id="1995638842">
                      <w:marLeft w:val="0"/>
                      <w:marRight w:val="0"/>
                      <w:marTop w:val="0"/>
                      <w:marBottom w:val="0"/>
                      <w:divBdr>
                        <w:top w:val="none" w:sz="0" w:space="0" w:color="auto"/>
                        <w:left w:val="none" w:sz="0" w:space="0" w:color="auto"/>
                        <w:bottom w:val="none" w:sz="0" w:space="0" w:color="auto"/>
                        <w:right w:val="none" w:sz="0" w:space="0" w:color="auto"/>
                      </w:divBdr>
                      <w:divsChild>
                        <w:div w:id="1598640060">
                          <w:marLeft w:val="0"/>
                          <w:marRight w:val="0"/>
                          <w:marTop w:val="0"/>
                          <w:marBottom w:val="0"/>
                          <w:divBdr>
                            <w:top w:val="none" w:sz="0" w:space="0" w:color="auto"/>
                            <w:left w:val="none" w:sz="0" w:space="0" w:color="auto"/>
                            <w:bottom w:val="none" w:sz="0" w:space="0" w:color="auto"/>
                            <w:right w:val="none" w:sz="0" w:space="0" w:color="auto"/>
                          </w:divBdr>
                          <w:divsChild>
                            <w:div w:id="1071391402">
                              <w:marLeft w:val="0"/>
                              <w:marRight w:val="0"/>
                              <w:marTop w:val="0"/>
                              <w:marBottom w:val="0"/>
                              <w:divBdr>
                                <w:top w:val="none" w:sz="0" w:space="0" w:color="auto"/>
                                <w:left w:val="none" w:sz="0" w:space="0" w:color="auto"/>
                                <w:bottom w:val="none" w:sz="0" w:space="0" w:color="auto"/>
                                <w:right w:val="none" w:sz="0" w:space="0" w:color="auto"/>
                              </w:divBdr>
                              <w:divsChild>
                                <w:div w:id="18243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44296">
      <w:bodyDiv w:val="1"/>
      <w:marLeft w:val="0"/>
      <w:marRight w:val="0"/>
      <w:marTop w:val="0"/>
      <w:marBottom w:val="0"/>
      <w:divBdr>
        <w:top w:val="none" w:sz="0" w:space="0" w:color="auto"/>
        <w:left w:val="none" w:sz="0" w:space="0" w:color="auto"/>
        <w:bottom w:val="none" w:sz="0" w:space="0" w:color="auto"/>
        <w:right w:val="none" w:sz="0" w:space="0" w:color="auto"/>
      </w:divBdr>
    </w:div>
    <w:div w:id="186019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ndicatafpc.ca/droit-constitutionnel-se-livrer-activi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F671-54CF-4FC1-A3EA-751FC329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958</Words>
  <Characters>5269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Ouellette</dc:creator>
  <cp:keywords/>
  <dc:description/>
  <cp:lastModifiedBy>Michelle LeBlanc</cp:lastModifiedBy>
  <cp:revision>9</cp:revision>
  <dcterms:created xsi:type="dcterms:W3CDTF">2018-03-13T12:26:00Z</dcterms:created>
  <dcterms:modified xsi:type="dcterms:W3CDTF">2018-03-13T17:08:00Z</dcterms:modified>
</cp:coreProperties>
</file>